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FB0" w:rsidRDefault="002544AD" w:rsidP="009A3D45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Zápis ze shromáždění č. 2</w:t>
      </w:r>
      <w:r w:rsidR="00D13388">
        <w:rPr>
          <w:b/>
          <w:sz w:val="27"/>
          <w:szCs w:val="27"/>
        </w:rPr>
        <w:t>1</w:t>
      </w:r>
    </w:p>
    <w:p w:rsidR="009A3D45" w:rsidRPr="00D073BC" w:rsidRDefault="009A3D45" w:rsidP="0062070F">
      <w:pPr>
        <w:jc w:val="center"/>
        <w:rPr>
          <w:b/>
          <w:sz w:val="27"/>
          <w:szCs w:val="27"/>
        </w:rPr>
      </w:pPr>
      <w:r w:rsidRPr="00D073BC">
        <w:rPr>
          <w:b/>
          <w:sz w:val="27"/>
          <w:szCs w:val="27"/>
        </w:rPr>
        <w:t>Společenství vlastníků 599 – 606 Barrandov,</w:t>
      </w:r>
    </w:p>
    <w:p w:rsidR="00FF2DDA" w:rsidRPr="00D073BC" w:rsidRDefault="009A3D45" w:rsidP="009A3D45">
      <w:pPr>
        <w:jc w:val="center"/>
        <w:rPr>
          <w:b/>
          <w:sz w:val="27"/>
          <w:szCs w:val="27"/>
        </w:rPr>
      </w:pPr>
      <w:r w:rsidRPr="00D073BC">
        <w:rPr>
          <w:b/>
          <w:sz w:val="27"/>
          <w:szCs w:val="27"/>
        </w:rPr>
        <w:t xml:space="preserve">konaného dne </w:t>
      </w:r>
      <w:r w:rsidR="002544AD">
        <w:rPr>
          <w:b/>
          <w:sz w:val="27"/>
          <w:szCs w:val="27"/>
        </w:rPr>
        <w:t>2</w:t>
      </w:r>
      <w:r w:rsidR="00D13388">
        <w:rPr>
          <w:b/>
          <w:sz w:val="27"/>
          <w:szCs w:val="27"/>
        </w:rPr>
        <w:t>7</w:t>
      </w:r>
      <w:r w:rsidR="002544AD">
        <w:rPr>
          <w:b/>
          <w:sz w:val="27"/>
          <w:szCs w:val="27"/>
        </w:rPr>
        <w:t>. 5</w:t>
      </w:r>
      <w:r w:rsidR="00680349">
        <w:rPr>
          <w:b/>
          <w:sz w:val="27"/>
          <w:szCs w:val="27"/>
        </w:rPr>
        <w:t xml:space="preserve">. </w:t>
      </w:r>
      <w:r w:rsidR="00D13388">
        <w:rPr>
          <w:b/>
          <w:sz w:val="27"/>
          <w:szCs w:val="27"/>
        </w:rPr>
        <w:t>2024</w:t>
      </w:r>
    </w:p>
    <w:p w:rsidR="00D22468" w:rsidRPr="00D073BC" w:rsidRDefault="00D22468" w:rsidP="00D22468">
      <w:pPr>
        <w:jc w:val="center"/>
        <w:rPr>
          <w:b/>
          <w:sz w:val="27"/>
          <w:szCs w:val="27"/>
        </w:rPr>
      </w:pPr>
      <w:r w:rsidRPr="00D073BC">
        <w:rPr>
          <w:b/>
          <w:sz w:val="27"/>
          <w:szCs w:val="27"/>
        </w:rPr>
        <w:t xml:space="preserve">v kinosále Základní školy, Barrandov, </w:t>
      </w:r>
    </w:p>
    <w:p w:rsidR="00D22468" w:rsidRPr="00D073BC" w:rsidRDefault="00D22468" w:rsidP="00D22468">
      <w:pPr>
        <w:jc w:val="center"/>
        <w:rPr>
          <w:b/>
          <w:sz w:val="27"/>
          <w:szCs w:val="27"/>
        </w:rPr>
      </w:pPr>
      <w:proofErr w:type="spellStart"/>
      <w:r w:rsidRPr="00D073BC">
        <w:rPr>
          <w:b/>
          <w:sz w:val="27"/>
          <w:szCs w:val="27"/>
        </w:rPr>
        <w:t>Chaplinovo</w:t>
      </w:r>
      <w:proofErr w:type="spellEnd"/>
      <w:r w:rsidRPr="00D073BC">
        <w:rPr>
          <w:b/>
          <w:sz w:val="27"/>
          <w:szCs w:val="27"/>
        </w:rPr>
        <w:t xml:space="preserve"> náměstí 1/615</w:t>
      </w:r>
    </w:p>
    <w:p w:rsidR="009A3D45" w:rsidRPr="00D073BC" w:rsidRDefault="009A3D45" w:rsidP="009A3D45">
      <w:pPr>
        <w:jc w:val="center"/>
        <w:rPr>
          <w:sz w:val="27"/>
          <w:szCs w:val="27"/>
        </w:rPr>
      </w:pPr>
    </w:p>
    <w:p w:rsidR="004A6BC5" w:rsidRDefault="009A3D45" w:rsidP="002544AD">
      <w:pPr>
        <w:pStyle w:val="Odstavecseseznamem"/>
        <w:numPr>
          <w:ilvl w:val="0"/>
          <w:numId w:val="1"/>
        </w:numPr>
        <w:jc w:val="both"/>
        <w:rPr>
          <w:sz w:val="28"/>
          <w:szCs w:val="28"/>
        </w:rPr>
      </w:pPr>
      <w:r w:rsidRPr="003D3EA9">
        <w:rPr>
          <w:sz w:val="28"/>
          <w:szCs w:val="28"/>
        </w:rPr>
        <w:t>Shromáždění vlastníků zahájil v</w:t>
      </w:r>
      <w:r w:rsidR="00D8048F" w:rsidRPr="003D3EA9">
        <w:rPr>
          <w:sz w:val="28"/>
          <w:szCs w:val="28"/>
        </w:rPr>
        <w:t> </w:t>
      </w:r>
      <w:r w:rsidRPr="003D3EA9">
        <w:rPr>
          <w:sz w:val="28"/>
          <w:szCs w:val="28"/>
        </w:rPr>
        <w:t>18</w:t>
      </w:r>
      <w:r w:rsidR="00D8048F" w:rsidRPr="003D3EA9">
        <w:rPr>
          <w:sz w:val="28"/>
          <w:szCs w:val="28"/>
        </w:rPr>
        <w:t>:1</w:t>
      </w:r>
      <w:r w:rsidR="00680349" w:rsidRPr="003D3EA9">
        <w:rPr>
          <w:sz w:val="28"/>
          <w:szCs w:val="28"/>
        </w:rPr>
        <w:t>0</w:t>
      </w:r>
      <w:r w:rsidR="00D22468" w:rsidRPr="003D3EA9">
        <w:rPr>
          <w:sz w:val="28"/>
          <w:szCs w:val="28"/>
        </w:rPr>
        <w:t xml:space="preserve"> hodin</w:t>
      </w:r>
      <w:r w:rsidRPr="003D3EA9">
        <w:rPr>
          <w:sz w:val="28"/>
          <w:szCs w:val="28"/>
        </w:rPr>
        <w:t xml:space="preserve"> pan </w:t>
      </w:r>
      <w:r w:rsidR="00D13388" w:rsidRPr="003D3EA9">
        <w:rPr>
          <w:sz w:val="28"/>
          <w:szCs w:val="28"/>
        </w:rPr>
        <w:t xml:space="preserve">Ing. </w:t>
      </w:r>
      <w:proofErr w:type="spellStart"/>
      <w:r w:rsidR="00D13388" w:rsidRPr="003D3EA9">
        <w:rPr>
          <w:sz w:val="28"/>
          <w:szCs w:val="28"/>
        </w:rPr>
        <w:t>Mec</w:t>
      </w:r>
      <w:proofErr w:type="spellEnd"/>
      <w:r w:rsidRPr="003D3EA9">
        <w:rPr>
          <w:sz w:val="28"/>
          <w:szCs w:val="28"/>
        </w:rPr>
        <w:t xml:space="preserve">. </w:t>
      </w:r>
      <w:r w:rsidR="00D13388" w:rsidRPr="003D3EA9">
        <w:rPr>
          <w:sz w:val="28"/>
          <w:szCs w:val="28"/>
        </w:rPr>
        <w:t xml:space="preserve">Informoval přítomné vlastníky, že z důvodu náhlé nemoci pana Ing. Hakla, nebude možno z časových důvodů provést sečtení přítomných a tím informovat o usnášeníschopnosti shromáždění. </w:t>
      </w:r>
    </w:p>
    <w:p w:rsidR="00400AB6" w:rsidRPr="003D3EA9" w:rsidRDefault="00400AB6" w:rsidP="00400AB6">
      <w:pPr>
        <w:pStyle w:val="Odstavecseseznamem"/>
        <w:ind w:left="6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Po dodatečném sečtení bylo konstatováno, že bylo přítomno 88 vlastníků s poměrem 51,5 % odevzdaných hlasů. </w:t>
      </w:r>
      <w:r w:rsidRPr="00400AB6">
        <w:rPr>
          <w:b/>
          <w:sz w:val="28"/>
          <w:szCs w:val="28"/>
        </w:rPr>
        <w:t>Shromáždění bylo usnášeníschopné.</w:t>
      </w:r>
    </w:p>
    <w:p w:rsidR="00AD4FA0" w:rsidRDefault="00AD4FA0" w:rsidP="009A3D45">
      <w:pPr>
        <w:numPr>
          <w:ilvl w:val="0"/>
          <w:numId w:val="1"/>
        </w:numPr>
        <w:rPr>
          <w:sz w:val="28"/>
          <w:szCs w:val="28"/>
        </w:rPr>
      </w:pPr>
      <w:r w:rsidRPr="00841503">
        <w:rPr>
          <w:sz w:val="28"/>
          <w:szCs w:val="28"/>
        </w:rPr>
        <w:t>P. Veselý informoval o programu shromáždění.</w:t>
      </w:r>
      <w:r w:rsidR="00275FB2" w:rsidRPr="00841503">
        <w:rPr>
          <w:sz w:val="28"/>
          <w:szCs w:val="28"/>
        </w:rPr>
        <w:t xml:space="preserve"> </w:t>
      </w:r>
      <w:r w:rsidR="007355F1" w:rsidRPr="00841503">
        <w:rPr>
          <w:sz w:val="28"/>
          <w:szCs w:val="28"/>
        </w:rPr>
        <w:t>Další</w:t>
      </w:r>
      <w:r w:rsidRPr="00841503">
        <w:rPr>
          <w:sz w:val="28"/>
          <w:szCs w:val="28"/>
        </w:rPr>
        <w:t xml:space="preserve"> body jednání</w:t>
      </w:r>
      <w:r w:rsidR="007355F1" w:rsidRPr="00841503">
        <w:rPr>
          <w:sz w:val="28"/>
          <w:szCs w:val="28"/>
        </w:rPr>
        <w:t xml:space="preserve"> nebyly navrženy</w:t>
      </w:r>
      <w:r w:rsidRPr="00841503">
        <w:rPr>
          <w:sz w:val="28"/>
          <w:szCs w:val="28"/>
        </w:rPr>
        <w:t xml:space="preserve"> a program byl schválen většinou přítomných.</w:t>
      </w:r>
    </w:p>
    <w:p w:rsidR="004A6BC5" w:rsidRPr="00841503" w:rsidRDefault="004A6BC5" w:rsidP="004A6BC5">
      <w:pPr>
        <w:ind w:left="644"/>
        <w:rPr>
          <w:sz w:val="28"/>
          <w:szCs w:val="28"/>
        </w:rPr>
      </w:pPr>
    </w:p>
    <w:p w:rsidR="004A6BC5" w:rsidRDefault="003D3EA9" w:rsidP="004A6BC5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Ing. </w:t>
      </w:r>
      <w:proofErr w:type="spellStart"/>
      <w:r>
        <w:rPr>
          <w:sz w:val="28"/>
          <w:szCs w:val="28"/>
        </w:rPr>
        <w:t>Mec</w:t>
      </w:r>
      <w:proofErr w:type="spellEnd"/>
      <w:r w:rsidR="00DC627D" w:rsidRPr="00D6102B">
        <w:rPr>
          <w:sz w:val="28"/>
          <w:szCs w:val="28"/>
        </w:rPr>
        <w:t xml:space="preserve"> přednesl </w:t>
      </w:r>
      <w:r w:rsidR="003B4349" w:rsidRPr="00D6102B">
        <w:rPr>
          <w:sz w:val="28"/>
          <w:szCs w:val="28"/>
        </w:rPr>
        <w:t>zprávu o činnosti výboru a kontrolní komise. Oba orgány se schází pravidelně a spolu s kontrolní komisí řeší průběžně</w:t>
      </w:r>
      <w:r w:rsidR="00970D1B" w:rsidRPr="00D6102B">
        <w:rPr>
          <w:sz w:val="28"/>
          <w:szCs w:val="28"/>
        </w:rPr>
        <w:t xml:space="preserve"> vzniklé záležitosti, kontrolují</w:t>
      </w:r>
      <w:r w:rsidR="003B4349" w:rsidRPr="00D6102B">
        <w:rPr>
          <w:sz w:val="28"/>
          <w:szCs w:val="28"/>
        </w:rPr>
        <w:t xml:space="preserve"> došlé faktury </w:t>
      </w:r>
      <w:r>
        <w:rPr>
          <w:sz w:val="28"/>
          <w:szCs w:val="28"/>
        </w:rPr>
        <w:t>a v posledním období zejména reklamace v odečtech vody a chybné faktury za topení od dodavatele tepla.</w:t>
      </w:r>
    </w:p>
    <w:p w:rsidR="00E536E4" w:rsidRPr="00E536E4" w:rsidRDefault="00E536E4" w:rsidP="00E536E4">
      <w:pPr>
        <w:rPr>
          <w:sz w:val="28"/>
          <w:szCs w:val="28"/>
        </w:rPr>
      </w:pPr>
    </w:p>
    <w:p w:rsidR="00E536E4" w:rsidRDefault="00E536E4" w:rsidP="00E536E4">
      <w:pPr>
        <w:numPr>
          <w:ilvl w:val="0"/>
          <w:numId w:val="1"/>
        </w:numPr>
        <w:rPr>
          <w:sz w:val="28"/>
          <w:szCs w:val="28"/>
        </w:rPr>
      </w:pPr>
      <w:r w:rsidRPr="00F95D7C">
        <w:rPr>
          <w:sz w:val="28"/>
          <w:szCs w:val="28"/>
        </w:rPr>
        <w:t>V dalším jednání byl vlastníkům předložen návrh na schválení účetní</w:t>
      </w:r>
      <w:r>
        <w:rPr>
          <w:sz w:val="28"/>
          <w:szCs w:val="28"/>
        </w:rPr>
        <w:t xml:space="preserve"> závěrky za rok 2023</w:t>
      </w:r>
      <w:r w:rsidRPr="00F95D7C">
        <w:rPr>
          <w:sz w:val="28"/>
          <w:szCs w:val="28"/>
        </w:rPr>
        <w:t>. Účetní závěrka společenství byla správcem zpracována v souladu s příslušnými předpisy. Kontrolní komise závěrku zkontrolovala a výsledky projednala s výborem společenství. Vzhledem k tomu, že nebyly</w:t>
      </w:r>
      <w:r>
        <w:rPr>
          <w:sz w:val="28"/>
          <w:szCs w:val="28"/>
        </w:rPr>
        <w:t xml:space="preserve"> zjištěny nedostatky, doporuč</w:t>
      </w:r>
      <w:r w:rsidR="00BC7EE1">
        <w:rPr>
          <w:sz w:val="28"/>
          <w:szCs w:val="28"/>
        </w:rPr>
        <w:t>ila</w:t>
      </w:r>
      <w:r>
        <w:rPr>
          <w:sz w:val="28"/>
          <w:szCs w:val="28"/>
        </w:rPr>
        <w:t xml:space="preserve"> </w:t>
      </w:r>
      <w:r w:rsidRPr="00F95D7C">
        <w:rPr>
          <w:sz w:val="28"/>
          <w:szCs w:val="28"/>
        </w:rPr>
        <w:t>kontrolní k</w:t>
      </w:r>
      <w:r>
        <w:rPr>
          <w:sz w:val="28"/>
          <w:szCs w:val="28"/>
        </w:rPr>
        <w:t>omise účetní závěrku za rok 2023</w:t>
      </w:r>
      <w:r w:rsidRPr="00F95D7C">
        <w:rPr>
          <w:sz w:val="28"/>
          <w:szCs w:val="28"/>
        </w:rPr>
        <w:t xml:space="preserve"> schválit.</w:t>
      </w:r>
    </w:p>
    <w:p w:rsidR="00E536E4" w:rsidRPr="00E536E4" w:rsidRDefault="00E536E4" w:rsidP="00E536E4">
      <w:pPr>
        <w:rPr>
          <w:sz w:val="28"/>
          <w:szCs w:val="28"/>
        </w:rPr>
      </w:pPr>
    </w:p>
    <w:p w:rsidR="00BC7EE1" w:rsidRDefault="00E536E4" w:rsidP="00BC7EE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Pan Ing. </w:t>
      </w:r>
      <w:proofErr w:type="spellStart"/>
      <w:r>
        <w:rPr>
          <w:sz w:val="28"/>
          <w:szCs w:val="28"/>
        </w:rPr>
        <w:t>Mec</w:t>
      </w:r>
      <w:proofErr w:type="spellEnd"/>
      <w:r>
        <w:rPr>
          <w:sz w:val="28"/>
          <w:szCs w:val="28"/>
        </w:rPr>
        <w:t xml:space="preserve"> informov</w:t>
      </w:r>
      <w:r w:rsidR="00BC7EE1">
        <w:rPr>
          <w:sz w:val="28"/>
          <w:szCs w:val="28"/>
        </w:rPr>
        <w:t>al o návrhu rozpočtu na rok 2024/25</w:t>
      </w:r>
      <w:r w:rsidR="00673F6B">
        <w:rPr>
          <w:sz w:val="28"/>
          <w:szCs w:val="28"/>
        </w:rPr>
        <w:t xml:space="preserve">. Vzhledem k mírné zimě a stabilizaci cen energií vznikl celkově velký přeplatek zejména za teplo ve výši přes 750 tisíc Kč. V ostatních položkách </w:t>
      </w:r>
      <w:proofErr w:type="gramStart"/>
      <w:r w:rsidR="00673F6B">
        <w:rPr>
          <w:sz w:val="28"/>
          <w:szCs w:val="28"/>
        </w:rPr>
        <w:t>nedochází</w:t>
      </w:r>
      <w:r w:rsidR="00BC7EE1">
        <w:rPr>
          <w:sz w:val="28"/>
          <w:szCs w:val="28"/>
        </w:rPr>
        <w:t xml:space="preserve"> </w:t>
      </w:r>
      <w:r w:rsidR="00673F6B">
        <w:rPr>
          <w:sz w:val="28"/>
          <w:szCs w:val="28"/>
        </w:rPr>
        <w:t xml:space="preserve"> k podstatným</w:t>
      </w:r>
      <w:proofErr w:type="gramEnd"/>
      <w:r w:rsidR="00673F6B">
        <w:rPr>
          <w:sz w:val="28"/>
          <w:szCs w:val="28"/>
        </w:rPr>
        <w:t xml:space="preserve"> změnám. Tabulka s návrhem rozpočtu je umístěna na webových stránkách našeho SVJ.</w:t>
      </w:r>
      <w:r w:rsidR="00BC7EE1">
        <w:rPr>
          <w:sz w:val="28"/>
          <w:szCs w:val="28"/>
        </w:rPr>
        <w:t xml:space="preserve"> Vlastníci budou vyrozuměni</w:t>
      </w:r>
      <w:r w:rsidR="00BC7EE1" w:rsidRPr="00F95D7C">
        <w:rPr>
          <w:sz w:val="28"/>
          <w:szCs w:val="28"/>
        </w:rPr>
        <w:t xml:space="preserve"> o provedených úpravách novými evidenčními listy a </w:t>
      </w:r>
      <w:r w:rsidR="00BC7EE1">
        <w:rPr>
          <w:sz w:val="28"/>
          <w:szCs w:val="28"/>
        </w:rPr>
        <w:t>bude případně možné</w:t>
      </w:r>
      <w:r w:rsidR="00BC7EE1" w:rsidRPr="00F95D7C">
        <w:rPr>
          <w:sz w:val="28"/>
          <w:szCs w:val="28"/>
        </w:rPr>
        <w:t xml:space="preserve"> jednotlivé položky zálohy individuálně projed</w:t>
      </w:r>
      <w:r w:rsidR="00BC7EE1">
        <w:rPr>
          <w:sz w:val="28"/>
          <w:szCs w:val="28"/>
        </w:rPr>
        <w:t>nat a upravit přímo se správcem, SBD Remostav, paní Horálková. Výbor SVJ požádal vlastníky o schválení navrženého rozpočtu.</w:t>
      </w:r>
    </w:p>
    <w:p w:rsidR="00E536E4" w:rsidRPr="00F95D7C" w:rsidRDefault="00BC7EE1" w:rsidP="00E536E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 loňském roce n</w:t>
      </w:r>
      <w:r w:rsidR="00A75F04">
        <w:rPr>
          <w:sz w:val="28"/>
          <w:szCs w:val="28"/>
        </w:rPr>
        <w:t>e</w:t>
      </w:r>
      <w:r>
        <w:rPr>
          <w:sz w:val="28"/>
          <w:szCs w:val="28"/>
        </w:rPr>
        <w:t xml:space="preserve">byly prováděny větší opravy, </w:t>
      </w:r>
      <w:r w:rsidR="00B4307D">
        <w:rPr>
          <w:sz w:val="28"/>
          <w:szCs w:val="28"/>
        </w:rPr>
        <w:t>pouze</w:t>
      </w:r>
      <w:r>
        <w:rPr>
          <w:sz w:val="28"/>
          <w:szCs w:val="28"/>
        </w:rPr>
        <w:t xml:space="preserve"> bylo dokončeno tmelení spár kolem oken a prováděny drobné opravy související s provozem domů.</w:t>
      </w:r>
    </w:p>
    <w:p w:rsidR="00E536E4" w:rsidRDefault="00B4307D" w:rsidP="004A6BC5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Vzhledem k tomu, že část vlastníků nemá trvalé bydliště v našem objektu a byty jsou často pronajímány, je nutné těmto vlastníkům důležité dokumenty (informace o výnosech, evidenční listy – předpis nájemného a roční vyúčtováni) zasílat poštou. Poštovné přitom hradí všichni vlastníci, i když se jich to netýká. Výbor SVJ proto navrhuje, aby </w:t>
      </w:r>
      <w:r w:rsidR="00A8400D">
        <w:rPr>
          <w:sz w:val="28"/>
          <w:szCs w:val="28"/>
        </w:rPr>
        <w:t xml:space="preserve">správce SBD Remostav těmto vlastníkům </w:t>
      </w:r>
      <w:r w:rsidR="00A8400D">
        <w:rPr>
          <w:sz w:val="28"/>
          <w:szCs w:val="28"/>
        </w:rPr>
        <w:lastRenderedPageBreak/>
        <w:t>náklady zaúčtoval v rámci ročního vyúčtování.</w:t>
      </w:r>
      <w:r w:rsidR="008058FB">
        <w:rPr>
          <w:sz w:val="28"/>
          <w:szCs w:val="28"/>
        </w:rPr>
        <w:t xml:space="preserve"> Výbor SVJ požádal o souhlas s tímto opatřením.</w:t>
      </w:r>
    </w:p>
    <w:p w:rsidR="008058FB" w:rsidRDefault="008058FB" w:rsidP="004A6BC5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Pan Ing Homola </w:t>
      </w:r>
      <w:r w:rsidR="00A75F04">
        <w:rPr>
          <w:sz w:val="28"/>
          <w:szCs w:val="28"/>
        </w:rPr>
        <w:t>přednesl informaci ohledně zateplení domu – viz samostatný dokument.</w:t>
      </w:r>
    </w:p>
    <w:p w:rsidR="008058FB" w:rsidRDefault="00961712" w:rsidP="004A6BC5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Na závěr </w:t>
      </w:r>
      <w:r w:rsidR="008058FB">
        <w:rPr>
          <w:sz w:val="28"/>
          <w:szCs w:val="28"/>
        </w:rPr>
        <w:t xml:space="preserve">Pan Ing. </w:t>
      </w:r>
      <w:proofErr w:type="spellStart"/>
      <w:r w:rsidR="008058FB">
        <w:rPr>
          <w:sz w:val="28"/>
          <w:szCs w:val="28"/>
        </w:rPr>
        <w:t>Mec</w:t>
      </w:r>
      <w:proofErr w:type="spellEnd"/>
      <w:r w:rsidR="008058FB">
        <w:rPr>
          <w:sz w:val="28"/>
          <w:szCs w:val="28"/>
        </w:rPr>
        <w:t xml:space="preserve"> </w:t>
      </w:r>
      <w:r>
        <w:rPr>
          <w:sz w:val="28"/>
          <w:szCs w:val="28"/>
        </w:rPr>
        <w:t>přednesl několik důležitých informací:</w:t>
      </w:r>
    </w:p>
    <w:p w:rsidR="00961712" w:rsidRDefault="00961712" w:rsidP="00276307">
      <w:pPr>
        <w:pStyle w:val="Odstavecseseznamem"/>
        <w:numPr>
          <w:ilvl w:val="1"/>
          <w:numId w:val="1"/>
        </w:numPr>
        <w:spacing w:line="240" w:lineRule="auto"/>
        <w:ind w:left="1434" w:hanging="357"/>
        <w:rPr>
          <w:sz w:val="28"/>
          <w:szCs w:val="28"/>
        </w:rPr>
      </w:pPr>
      <w:r w:rsidRPr="00276307">
        <w:rPr>
          <w:sz w:val="28"/>
          <w:szCs w:val="28"/>
        </w:rPr>
        <w:t>Je nutno pravidelně protáčet uzávěry vody v technické šachtě (cca 1x za měsíc) a kontrolovat zda nedochází k únikům vody zejména na šroubení u vodoměrů. Případné poškození spodních bytů</w:t>
      </w:r>
      <w:r w:rsidR="00276307">
        <w:rPr>
          <w:sz w:val="28"/>
          <w:szCs w:val="28"/>
        </w:rPr>
        <w:t xml:space="preserve"> je nutno řešit z individuální pojistky.</w:t>
      </w:r>
    </w:p>
    <w:p w:rsidR="00276307" w:rsidRDefault="00276307" w:rsidP="00276307">
      <w:pPr>
        <w:pStyle w:val="Odstavecseseznamem"/>
        <w:numPr>
          <w:ilvl w:val="1"/>
          <w:numId w:val="1"/>
        </w:numPr>
        <w:spacing w:line="240" w:lineRule="auto"/>
        <w:ind w:left="1434" w:hanging="357"/>
        <w:rPr>
          <w:sz w:val="28"/>
          <w:szCs w:val="28"/>
        </w:rPr>
      </w:pPr>
      <w:r>
        <w:rPr>
          <w:sz w:val="28"/>
          <w:szCs w:val="28"/>
        </w:rPr>
        <w:t>Objevují se stížnosti na pronikání pachů z centrální ventilace.</w:t>
      </w:r>
      <w:r w:rsidR="00BB7700">
        <w:rPr>
          <w:sz w:val="28"/>
          <w:szCs w:val="28"/>
        </w:rPr>
        <w:t xml:space="preserve"> Je to způsobeno zapojením aktivních ventilátorů zejména v digestořích v kuchyni, příp. i na WC a koupelně</w:t>
      </w:r>
      <w:r w:rsidR="00C90576">
        <w:rPr>
          <w:sz w:val="28"/>
          <w:szCs w:val="28"/>
        </w:rPr>
        <w:t xml:space="preserve"> (v rozporu s bezpečnostními předpisy)</w:t>
      </w:r>
      <w:r w:rsidR="00BB7700">
        <w:rPr>
          <w:sz w:val="28"/>
          <w:szCs w:val="28"/>
        </w:rPr>
        <w:t>. Větrací systém byl</w:t>
      </w:r>
      <w:r w:rsidR="00244B1F">
        <w:rPr>
          <w:sz w:val="28"/>
          <w:szCs w:val="28"/>
        </w:rPr>
        <w:t xml:space="preserve"> naprojektován s centrálním vysáváním ovládaným tlačítky v bytech. Tato funkce je stále aktivní. Změna systému není jednoduchá a je i finančně náročná, jediné jednoduché řešení je odpojení motorů v digestořích a v koupelnách a WC. Přefukování pachů je naprosto nevhodné i z hygienického hlediska.</w:t>
      </w:r>
    </w:p>
    <w:p w:rsidR="00C90576" w:rsidRDefault="00C90576" w:rsidP="00276307">
      <w:pPr>
        <w:pStyle w:val="Odstavecseseznamem"/>
        <w:numPr>
          <w:ilvl w:val="1"/>
          <w:numId w:val="1"/>
        </w:numPr>
        <w:spacing w:line="240" w:lineRule="auto"/>
        <w:ind w:left="1434" w:hanging="357"/>
        <w:rPr>
          <w:sz w:val="28"/>
          <w:szCs w:val="28"/>
        </w:rPr>
      </w:pPr>
      <w:r>
        <w:rPr>
          <w:sz w:val="28"/>
          <w:szCs w:val="28"/>
        </w:rPr>
        <w:t>V poslední době bylo několikrát zjištěno odkládání bytových odpadků a většího množství tiskovin v přepravkách, které jsou umístěny ve vchodu pod schránkami.</w:t>
      </w:r>
      <w:r w:rsidR="000B7C8C">
        <w:rPr>
          <w:sz w:val="28"/>
          <w:szCs w:val="28"/>
        </w:rPr>
        <w:t xml:space="preserve"> Z toho důvody bylo rozhodnuto, že po </w:t>
      </w:r>
      <w:proofErr w:type="gramStart"/>
      <w:r w:rsidR="000B7C8C">
        <w:rPr>
          <w:sz w:val="28"/>
          <w:szCs w:val="28"/>
        </w:rPr>
        <w:t>7.6. (volby</w:t>
      </w:r>
      <w:proofErr w:type="gramEnd"/>
      <w:r w:rsidR="000B7C8C">
        <w:rPr>
          <w:sz w:val="28"/>
          <w:szCs w:val="28"/>
        </w:rPr>
        <w:t xml:space="preserve"> do EP) budou přepravky odstraněny a každý by si měl letáky individuálně odnést.</w:t>
      </w:r>
    </w:p>
    <w:p w:rsidR="000B7C8C" w:rsidRDefault="000B7C8C" w:rsidP="00276307">
      <w:pPr>
        <w:pStyle w:val="Odstavecseseznamem"/>
        <w:numPr>
          <w:ilvl w:val="1"/>
          <w:numId w:val="1"/>
        </w:numPr>
        <w:spacing w:line="240" w:lineRule="auto"/>
        <w:ind w:left="1434" w:hanging="357"/>
        <w:rPr>
          <w:sz w:val="28"/>
          <w:szCs w:val="28"/>
        </w:rPr>
      </w:pPr>
      <w:r>
        <w:rPr>
          <w:sz w:val="28"/>
          <w:szCs w:val="28"/>
        </w:rPr>
        <w:t>Apelujeme na všechny uživatele bytů, že je nepřípustné blokovat dveře výtahů po zaznění signálu. Je možno prodloužit interval otevřená dveří. Blokováním dochází k poškození dveří a je nutný výjezd technika</w:t>
      </w:r>
      <w:r w:rsidR="00670FF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70FF2">
        <w:rPr>
          <w:sz w:val="28"/>
          <w:szCs w:val="28"/>
        </w:rPr>
        <w:t>Cena</w:t>
      </w:r>
      <w:r>
        <w:rPr>
          <w:sz w:val="28"/>
          <w:szCs w:val="28"/>
        </w:rPr>
        <w:t xml:space="preserve"> se pohybuje kolem 1600,- Kč, m</w:t>
      </w:r>
      <w:r w:rsidR="00670FF2">
        <w:rPr>
          <w:sz w:val="28"/>
          <w:szCs w:val="28"/>
        </w:rPr>
        <w:t>imo pracovní dobu je dvojnásobná.</w:t>
      </w:r>
    </w:p>
    <w:p w:rsidR="00670FF2" w:rsidRDefault="00670FF2" w:rsidP="00276307">
      <w:pPr>
        <w:pStyle w:val="Odstavecseseznamem"/>
        <w:numPr>
          <w:ilvl w:val="1"/>
          <w:numId w:val="1"/>
        </w:numPr>
        <w:spacing w:line="240" w:lineRule="auto"/>
        <w:ind w:left="1434" w:hanging="357"/>
        <w:rPr>
          <w:sz w:val="28"/>
          <w:szCs w:val="28"/>
        </w:rPr>
      </w:pPr>
      <w:r>
        <w:rPr>
          <w:sz w:val="28"/>
          <w:szCs w:val="28"/>
        </w:rPr>
        <w:t>Upozorňujeme na povinnost hlásit rekonstrukce v bytech dle Směrnice č. 4.</w:t>
      </w:r>
    </w:p>
    <w:p w:rsidR="00670FF2" w:rsidRPr="00276307" w:rsidRDefault="00670FF2" w:rsidP="00276307">
      <w:pPr>
        <w:pStyle w:val="Odstavecseseznamem"/>
        <w:numPr>
          <w:ilvl w:val="1"/>
          <w:numId w:val="1"/>
        </w:numPr>
        <w:spacing w:line="240" w:lineRule="auto"/>
        <w:ind w:left="1434" w:hanging="357"/>
        <w:rPr>
          <w:sz w:val="28"/>
          <w:szCs w:val="28"/>
        </w:rPr>
      </w:pPr>
      <w:r>
        <w:rPr>
          <w:sz w:val="28"/>
          <w:szCs w:val="28"/>
        </w:rPr>
        <w:t>Upozorňujeme na povinnost hlásit výboru SVJ změny v obsazení bytu, pokud zde bydlí déle než 3 měsíce</w:t>
      </w:r>
      <w:r w:rsidR="000841F7">
        <w:rPr>
          <w:sz w:val="28"/>
          <w:szCs w:val="28"/>
        </w:rPr>
        <w:t xml:space="preserve"> – </w:t>
      </w:r>
      <w:r w:rsidR="009D626A">
        <w:rPr>
          <w:sz w:val="28"/>
          <w:szCs w:val="28"/>
        </w:rPr>
        <w:t>nahlásit</w:t>
      </w:r>
      <w:r w:rsidR="000841F7">
        <w:rPr>
          <w:sz w:val="28"/>
          <w:szCs w:val="28"/>
        </w:rPr>
        <w:t xml:space="preserve"> jména a kontaktní údaje – viz § 1177 odst. 2. </w:t>
      </w:r>
      <w:proofErr w:type="spellStart"/>
      <w:r w:rsidR="000841F7">
        <w:rPr>
          <w:sz w:val="28"/>
          <w:szCs w:val="28"/>
        </w:rPr>
        <w:t>Zák</w:t>
      </w:r>
      <w:proofErr w:type="spellEnd"/>
      <w:r w:rsidR="000841F7">
        <w:rPr>
          <w:sz w:val="28"/>
          <w:szCs w:val="28"/>
        </w:rPr>
        <w:t xml:space="preserve"> 89/2012 NOZ.</w:t>
      </w:r>
      <w:r>
        <w:rPr>
          <w:sz w:val="28"/>
          <w:szCs w:val="28"/>
        </w:rPr>
        <w:t xml:space="preserve"> </w:t>
      </w:r>
    </w:p>
    <w:p w:rsidR="005A3B62" w:rsidRDefault="005A3B62" w:rsidP="005A3B62">
      <w:pPr>
        <w:ind w:left="644"/>
      </w:pPr>
    </w:p>
    <w:p w:rsidR="00167632" w:rsidRPr="00F95D7C" w:rsidRDefault="00167632" w:rsidP="00167632">
      <w:pPr>
        <w:ind w:left="644"/>
        <w:rPr>
          <w:sz w:val="28"/>
          <w:szCs w:val="28"/>
        </w:rPr>
      </w:pPr>
    </w:p>
    <w:p w:rsidR="00FD21F0" w:rsidRPr="00511E7E" w:rsidRDefault="004E31CB" w:rsidP="005A3B62">
      <w:pPr>
        <w:ind w:left="644"/>
        <w:rPr>
          <w:sz w:val="28"/>
          <w:szCs w:val="28"/>
        </w:rPr>
      </w:pPr>
      <w:r w:rsidRPr="00841503">
        <w:rPr>
          <w:sz w:val="28"/>
          <w:szCs w:val="28"/>
        </w:rPr>
        <w:t>Pan Veselý poděkoval přítomným za účast, požádal o odevzdání hlasovacích lístků a v 19:</w:t>
      </w:r>
      <w:r w:rsidR="00400AB6">
        <w:rPr>
          <w:sz w:val="28"/>
          <w:szCs w:val="28"/>
        </w:rPr>
        <w:t>30</w:t>
      </w:r>
      <w:r w:rsidRPr="00841503">
        <w:rPr>
          <w:sz w:val="28"/>
          <w:szCs w:val="28"/>
        </w:rPr>
        <w:t xml:space="preserve"> shromáždění ukončil.</w:t>
      </w:r>
    </w:p>
    <w:p w:rsidR="0074395C" w:rsidRPr="00841503" w:rsidRDefault="0074395C" w:rsidP="00841503">
      <w:pPr>
        <w:ind w:left="644"/>
        <w:rPr>
          <w:sz w:val="28"/>
          <w:szCs w:val="28"/>
        </w:rPr>
      </w:pPr>
    </w:p>
    <w:p w:rsidR="0005100F" w:rsidRDefault="00D915FF" w:rsidP="00EE325D">
      <w:pPr>
        <w:jc w:val="center"/>
        <w:rPr>
          <w:b/>
          <w:sz w:val="27"/>
          <w:szCs w:val="27"/>
        </w:rPr>
      </w:pPr>
      <w:r w:rsidRPr="00D073BC">
        <w:rPr>
          <w:b/>
          <w:sz w:val="27"/>
          <w:szCs w:val="27"/>
        </w:rPr>
        <w:t xml:space="preserve">Usnesení </w:t>
      </w:r>
      <w:r w:rsidR="00B34909" w:rsidRPr="00D073BC">
        <w:rPr>
          <w:b/>
          <w:sz w:val="27"/>
          <w:szCs w:val="27"/>
        </w:rPr>
        <w:t>z</w:t>
      </w:r>
      <w:r w:rsidR="008C7D64">
        <w:rPr>
          <w:b/>
          <w:sz w:val="27"/>
          <w:szCs w:val="27"/>
        </w:rPr>
        <w:t> </w:t>
      </w:r>
      <w:r w:rsidR="000841F7">
        <w:rPr>
          <w:b/>
          <w:sz w:val="27"/>
          <w:szCs w:val="27"/>
        </w:rPr>
        <w:t>21</w:t>
      </w:r>
      <w:r w:rsidR="00B34909" w:rsidRPr="00D073BC">
        <w:rPr>
          <w:b/>
          <w:sz w:val="27"/>
          <w:szCs w:val="27"/>
        </w:rPr>
        <w:t>. shromáždění vlastníků</w:t>
      </w:r>
    </w:p>
    <w:p w:rsidR="00167632" w:rsidRPr="00D073BC" w:rsidRDefault="00167632" w:rsidP="00EE325D">
      <w:pPr>
        <w:jc w:val="center"/>
        <w:rPr>
          <w:b/>
          <w:sz w:val="27"/>
          <w:szCs w:val="27"/>
        </w:rPr>
      </w:pPr>
    </w:p>
    <w:p w:rsidR="00167632" w:rsidRPr="005A3B62" w:rsidRDefault="000841F7" w:rsidP="005A3B62">
      <w:pPr>
        <w:pStyle w:val="Odstavecseseznamem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Schvaluji účetní závěrku za rok 2023</w:t>
      </w:r>
    </w:p>
    <w:p w:rsidR="00167632" w:rsidRPr="00167632" w:rsidRDefault="004E31CB" w:rsidP="00167632">
      <w:pPr>
        <w:pStyle w:val="Odstavecseseznamem"/>
        <w:ind w:left="1004"/>
        <w:rPr>
          <w:b/>
          <w:i/>
          <w:sz w:val="27"/>
          <w:szCs w:val="27"/>
        </w:rPr>
      </w:pPr>
      <w:r w:rsidRPr="00167632">
        <w:rPr>
          <w:b/>
          <w:i/>
          <w:sz w:val="27"/>
          <w:szCs w:val="27"/>
        </w:rPr>
        <w:t>Souhlas vyjádřilo</w:t>
      </w:r>
      <w:r w:rsidR="00211441" w:rsidRPr="00167632">
        <w:rPr>
          <w:b/>
          <w:i/>
          <w:sz w:val="27"/>
          <w:szCs w:val="27"/>
        </w:rPr>
        <w:t xml:space="preserve"> </w:t>
      </w:r>
      <w:r w:rsidR="000841F7">
        <w:rPr>
          <w:b/>
          <w:i/>
          <w:sz w:val="27"/>
          <w:szCs w:val="27"/>
        </w:rPr>
        <w:t>93,2</w:t>
      </w:r>
      <w:r w:rsidRPr="00167632">
        <w:rPr>
          <w:b/>
          <w:i/>
          <w:sz w:val="27"/>
          <w:szCs w:val="27"/>
        </w:rPr>
        <w:t xml:space="preserve">% </w:t>
      </w:r>
      <w:r w:rsidR="00211441" w:rsidRPr="00167632">
        <w:rPr>
          <w:b/>
          <w:i/>
          <w:sz w:val="27"/>
          <w:szCs w:val="27"/>
        </w:rPr>
        <w:t xml:space="preserve"> přítomných vlastníků</w:t>
      </w:r>
    </w:p>
    <w:p w:rsidR="005A3B62" w:rsidRDefault="000841F7" w:rsidP="005A3B62">
      <w:pPr>
        <w:pStyle w:val="Odstavecseseznamem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Souhlasím s úpravou rozpočtu společenství na rok 2024 s platností od 1. </w:t>
      </w:r>
      <w:r w:rsidR="00A75F04">
        <w:rPr>
          <w:sz w:val="28"/>
          <w:szCs w:val="28"/>
        </w:rPr>
        <w:t>č</w:t>
      </w:r>
      <w:bookmarkStart w:id="0" w:name="_GoBack"/>
      <w:bookmarkEnd w:id="0"/>
      <w:r>
        <w:rPr>
          <w:sz w:val="28"/>
          <w:szCs w:val="28"/>
        </w:rPr>
        <w:t>ervence 2024 v souladu s předloženým návrhem</w:t>
      </w:r>
    </w:p>
    <w:p w:rsidR="00841503" w:rsidRDefault="005A3B62" w:rsidP="005A3B62">
      <w:pPr>
        <w:pStyle w:val="Odstavecseseznamem"/>
        <w:ind w:left="360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           </w:t>
      </w:r>
      <w:r w:rsidR="004E31CB" w:rsidRPr="005A3B62">
        <w:rPr>
          <w:b/>
          <w:i/>
          <w:sz w:val="27"/>
          <w:szCs w:val="27"/>
        </w:rPr>
        <w:t xml:space="preserve">Souhlas vyjádřilo </w:t>
      </w:r>
      <w:r w:rsidR="008D6FFD">
        <w:rPr>
          <w:b/>
          <w:i/>
          <w:sz w:val="27"/>
          <w:szCs w:val="27"/>
        </w:rPr>
        <w:t>98,8</w:t>
      </w:r>
      <w:r w:rsidR="004E31CB" w:rsidRPr="005A3B62">
        <w:rPr>
          <w:b/>
          <w:i/>
          <w:sz w:val="27"/>
          <w:szCs w:val="27"/>
        </w:rPr>
        <w:t>%  přítomných vlastníků</w:t>
      </w:r>
    </w:p>
    <w:p w:rsidR="008D6FFD" w:rsidRDefault="008D6FFD" w:rsidP="008D6FFD">
      <w:pPr>
        <w:pStyle w:val="Odstavecseseznamem"/>
        <w:numPr>
          <w:ilvl w:val="0"/>
          <w:numId w:val="24"/>
        </w:numPr>
        <w:rPr>
          <w:sz w:val="27"/>
          <w:szCs w:val="27"/>
        </w:rPr>
      </w:pPr>
      <w:r>
        <w:rPr>
          <w:sz w:val="27"/>
          <w:szCs w:val="27"/>
        </w:rPr>
        <w:t>Souhlasím s individuální úhradou poštovného</w:t>
      </w:r>
    </w:p>
    <w:p w:rsidR="008D6FFD" w:rsidRDefault="008D6FFD" w:rsidP="008D6FFD">
      <w:pPr>
        <w:pStyle w:val="Odstavecseseznamem"/>
        <w:ind w:left="708"/>
        <w:rPr>
          <w:b/>
          <w:i/>
          <w:sz w:val="27"/>
          <w:szCs w:val="27"/>
        </w:rPr>
      </w:pPr>
      <w:r w:rsidRPr="005A3B62">
        <w:rPr>
          <w:b/>
          <w:i/>
          <w:sz w:val="27"/>
          <w:szCs w:val="27"/>
        </w:rPr>
        <w:t xml:space="preserve">Souhlas vyjádřilo </w:t>
      </w:r>
      <w:r>
        <w:rPr>
          <w:b/>
          <w:i/>
          <w:sz w:val="27"/>
          <w:szCs w:val="27"/>
        </w:rPr>
        <w:t>90,5</w:t>
      </w:r>
      <w:r w:rsidRPr="005A3B62">
        <w:rPr>
          <w:b/>
          <w:i/>
          <w:sz w:val="27"/>
          <w:szCs w:val="27"/>
        </w:rPr>
        <w:t>%  přítomných vlastníků</w:t>
      </w:r>
    </w:p>
    <w:p w:rsidR="008D6FFD" w:rsidRPr="008D6FFD" w:rsidRDefault="008D6FFD" w:rsidP="008D6FFD">
      <w:pPr>
        <w:pStyle w:val="Odstavecseseznamem"/>
        <w:numPr>
          <w:ilvl w:val="0"/>
          <w:numId w:val="24"/>
        </w:numPr>
        <w:rPr>
          <w:sz w:val="27"/>
          <w:szCs w:val="27"/>
        </w:rPr>
      </w:pPr>
      <w:r>
        <w:rPr>
          <w:sz w:val="27"/>
          <w:szCs w:val="27"/>
        </w:rPr>
        <w:t>Požaduji, aby výbor SVJ dále pracoval na návrhu zateplení objektu a úpravách vstupů</w:t>
      </w:r>
    </w:p>
    <w:p w:rsidR="008D6FFD" w:rsidRDefault="008D6FFD" w:rsidP="008D6FFD">
      <w:pPr>
        <w:pStyle w:val="Odstavecseseznamem"/>
        <w:ind w:left="708"/>
        <w:rPr>
          <w:b/>
          <w:i/>
          <w:sz w:val="27"/>
          <w:szCs w:val="27"/>
        </w:rPr>
      </w:pPr>
      <w:r w:rsidRPr="005A3B62">
        <w:rPr>
          <w:b/>
          <w:i/>
          <w:sz w:val="27"/>
          <w:szCs w:val="27"/>
        </w:rPr>
        <w:t xml:space="preserve">Souhlas vyjádřilo </w:t>
      </w:r>
      <w:r>
        <w:rPr>
          <w:b/>
          <w:i/>
          <w:sz w:val="27"/>
          <w:szCs w:val="27"/>
        </w:rPr>
        <w:t>88,8</w:t>
      </w:r>
      <w:r w:rsidRPr="005A3B62">
        <w:rPr>
          <w:b/>
          <w:i/>
          <w:sz w:val="27"/>
          <w:szCs w:val="27"/>
        </w:rPr>
        <w:t>%  přítomných vlastníků</w:t>
      </w:r>
    </w:p>
    <w:p w:rsidR="00F51ED4" w:rsidRDefault="00CB2336" w:rsidP="00927C0F">
      <w:pPr>
        <w:rPr>
          <w:sz w:val="27"/>
          <w:szCs w:val="27"/>
        </w:rPr>
      </w:pPr>
      <w:r w:rsidRPr="00D073BC">
        <w:rPr>
          <w:sz w:val="27"/>
          <w:szCs w:val="27"/>
        </w:rPr>
        <w:t xml:space="preserve">Kompletní protokol a souhrnné statistické informace o hlasování včetně originálů plných mocí jsou k dispozici </w:t>
      </w:r>
      <w:r w:rsidR="00E51137" w:rsidRPr="00D073BC">
        <w:rPr>
          <w:sz w:val="27"/>
          <w:szCs w:val="27"/>
        </w:rPr>
        <w:t>u výboru</w:t>
      </w:r>
      <w:r w:rsidRPr="00D073BC">
        <w:rPr>
          <w:sz w:val="27"/>
          <w:szCs w:val="27"/>
        </w:rPr>
        <w:t xml:space="preserve"> SVJ.</w:t>
      </w:r>
    </w:p>
    <w:p w:rsidR="00841503" w:rsidRDefault="00841503" w:rsidP="00927C0F">
      <w:pPr>
        <w:rPr>
          <w:noProof/>
        </w:rPr>
      </w:pPr>
    </w:p>
    <w:p w:rsidR="0062070F" w:rsidRDefault="0062070F" w:rsidP="00927C0F">
      <w:pPr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EE325D">
        <w:rPr>
          <w:sz w:val="27"/>
          <w:szCs w:val="27"/>
        </w:rPr>
        <w:t xml:space="preserve">                                                                 </w:t>
      </w:r>
    </w:p>
    <w:p w:rsidR="004A6BC5" w:rsidRPr="008A6674" w:rsidRDefault="004A6BC5" w:rsidP="004A6BC5">
      <w:pPr>
        <w:jc w:val="both"/>
      </w:pPr>
      <w:r w:rsidRPr="008A6674">
        <w:t xml:space="preserve">V Praze dne </w:t>
      </w:r>
      <w:r>
        <w:t>29</w:t>
      </w:r>
      <w:r w:rsidRPr="008A6674">
        <w:t xml:space="preserve">. </w:t>
      </w:r>
      <w:r>
        <w:t>května</w:t>
      </w:r>
      <w:r w:rsidRPr="008A6674">
        <w:t xml:space="preserve"> 202</w:t>
      </w:r>
      <w:r>
        <w:t>3</w:t>
      </w:r>
    </w:p>
    <w:p w:rsidR="004A6BC5" w:rsidRPr="008A6674" w:rsidRDefault="004A6BC5" w:rsidP="004A6BC5">
      <w:pPr>
        <w:tabs>
          <w:tab w:val="left" w:pos="3969"/>
        </w:tabs>
        <w:jc w:val="both"/>
      </w:pPr>
      <w:r w:rsidRPr="008A6674">
        <w:t xml:space="preserve">Za výbor společenství: </w:t>
      </w:r>
      <w:r w:rsidRPr="008A6674">
        <w:tab/>
        <w:t>Ivo Veselý – předseda výboru</w:t>
      </w:r>
    </w:p>
    <w:p w:rsidR="004A6BC5" w:rsidRPr="008A6674" w:rsidRDefault="004A6BC5" w:rsidP="004A6BC5">
      <w:pPr>
        <w:tabs>
          <w:tab w:val="left" w:pos="3969"/>
        </w:tabs>
        <w:jc w:val="both"/>
      </w:pPr>
      <w:r w:rsidRPr="008A6674">
        <w:tab/>
        <w:t xml:space="preserve">Ing. Jaroslav </w:t>
      </w:r>
      <w:proofErr w:type="spellStart"/>
      <w:r w:rsidRPr="008A6674">
        <w:t>Mec</w:t>
      </w:r>
      <w:proofErr w:type="spellEnd"/>
      <w:r w:rsidRPr="008A6674">
        <w:t xml:space="preserve"> – místopředseda výboru</w:t>
      </w:r>
    </w:p>
    <w:p w:rsidR="004A6BC5" w:rsidRPr="008A6674" w:rsidRDefault="004A6BC5" w:rsidP="004A6BC5">
      <w:pPr>
        <w:tabs>
          <w:tab w:val="left" w:pos="3969"/>
        </w:tabs>
        <w:jc w:val="both"/>
      </w:pPr>
      <w:r w:rsidRPr="008A6674">
        <w:tab/>
      </w:r>
    </w:p>
    <w:p w:rsidR="004A6BC5" w:rsidRPr="008A6674" w:rsidRDefault="004A6BC5" w:rsidP="004A6BC5">
      <w:pPr>
        <w:tabs>
          <w:tab w:val="left" w:pos="3969"/>
        </w:tabs>
        <w:jc w:val="both"/>
      </w:pPr>
      <w:r w:rsidRPr="008A6674">
        <w:t>Za</w:t>
      </w:r>
      <w:r w:rsidR="009D626A">
        <w:t xml:space="preserve"> kontrolní komisi společenství:</w:t>
      </w:r>
      <w:r w:rsidRPr="008A6674">
        <w:tab/>
        <w:t>Ing. Stanislav Homola – člen kontrolní komise</w:t>
      </w:r>
    </w:p>
    <w:p w:rsidR="004A6BC5" w:rsidRPr="002A3B33" w:rsidRDefault="004A6BC5" w:rsidP="004A6BC5">
      <w:pPr>
        <w:tabs>
          <w:tab w:val="left" w:pos="3969"/>
        </w:tabs>
        <w:jc w:val="both"/>
      </w:pPr>
      <w:r w:rsidRPr="008A6674">
        <w:tab/>
        <w:t xml:space="preserve">Jaroslava </w:t>
      </w:r>
      <w:proofErr w:type="spellStart"/>
      <w:r w:rsidRPr="008A6674">
        <w:t>Sačuková</w:t>
      </w:r>
      <w:proofErr w:type="spellEnd"/>
      <w:r w:rsidRPr="008A6674">
        <w:t xml:space="preserve"> – člen kontrolní komise</w:t>
      </w:r>
    </w:p>
    <w:sectPr w:rsidR="004A6BC5" w:rsidRPr="002A3B33" w:rsidSect="00F51ED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D2E16"/>
    <w:multiLevelType w:val="hybridMultilevel"/>
    <w:tmpl w:val="9F609E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42E77"/>
    <w:multiLevelType w:val="hybridMultilevel"/>
    <w:tmpl w:val="A22C253C"/>
    <w:lvl w:ilvl="0" w:tplc="E0907F4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F7B5E"/>
    <w:multiLevelType w:val="hybridMultilevel"/>
    <w:tmpl w:val="A1780A06"/>
    <w:lvl w:ilvl="0" w:tplc="040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B91F61"/>
    <w:multiLevelType w:val="hybridMultilevel"/>
    <w:tmpl w:val="F58CA984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169E5EB7"/>
    <w:multiLevelType w:val="hybridMultilevel"/>
    <w:tmpl w:val="9692F646"/>
    <w:lvl w:ilvl="0" w:tplc="04050019">
      <w:start w:val="1"/>
      <w:numFmt w:val="lowerLetter"/>
      <w:lvlText w:val="%1.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89B34C2"/>
    <w:multiLevelType w:val="hybridMultilevel"/>
    <w:tmpl w:val="13E4690C"/>
    <w:lvl w:ilvl="0" w:tplc="2B9EAA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144533A"/>
    <w:multiLevelType w:val="hybridMultilevel"/>
    <w:tmpl w:val="41ACD0B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3BD4A21"/>
    <w:multiLevelType w:val="hybridMultilevel"/>
    <w:tmpl w:val="5010E4A4"/>
    <w:lvl w:ilvl="0" w:tplc="2B9EAA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96" w:hanging="360"/>
      </w:pPr>
    </w:lvl>
    <w:lvl w:ilvl="2" w:tplc="0405001B" w:tentative="1">
      <w:start w:val="1"/>
      <w:numFmt w:val="lowerRoman"/>
      <w:lvlText w:val="%3."/>
      <w:lvlJc w:val="right"/>
      <w:pPr>
        <w:ind w:left="1516" w:hanging="180"/>
      </w:pPr>
    </w:lvl>
    <w:lvl w:ilvl="3" w:tplc="0405000F" w:tentative="1">
      <w:start w:val="1"/>
      <w:numFmt w:val="decimal"/>
      <w:lvlText w:val="%4."/>
      <w:lvlJc w:val="left"/>
      <w:pPr>
        <w:ind w:left="2236" w:hanging="360"/>
      </w:pPr>
    </w:lvl>
    <w:lvl w:ilvl="4" w:tplc="04050019" w:tentative="1">
      <w:start w:val="1"/>
      <w:numFmt w:val="lowerLetter"/>
      <w:lvlText w:val="%5."/>
      <w:lvlJc w:val="left"/>
      <w:pPr>
        <w:ind w:left="2956" w:hanging="360"/>
      </w:pPr>
    </w:lvl>
    <w:lvl w:ilvl="5" w:tplc="0405001B" w:tentative="1">
      <w:start w:val="1"/>
      <w:numFmt w:val="lowerRoman"/>
      <w:lvlText w:val="%6."/>
      <w:lvlJc w:val="right"/>
      <w:pPr>
        <w:ind w:left="3676" w:hanging="180"/>
      </w:pPr>
    </w:lvl>
    <w:lvl w:ilvl="6" w:tplc="0405000F" w:tentative="1">
      <w:start w:val="1"/>
      <w:numFmt w:val="decimal"/>
      <w:lvlText w:val="%7."/>
      <w:lvlJc w:val="left"/>
      <w:pPr>
        <w:ind w:left="4396" w:hanging="360"/>
      </w:pPr>
    </w:lvl>
    <w:lvl w:ilvl="7" w:tplc="04050019" w:tentative="1">
      <w:start w:val="1"/>
      <w:numFmt w:val="lowerLetter"/>
      <w:lvlText w:val="%8."/>
      <w:lvlJc w:val="left"/>
      <w:pPr>
        <w:ind w:left="5116" w:hanging="360"/>
      </w:pPr>
    </w:lvl>
    <w:lvl w:ilvl="8" w:tplc="040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>
    <w:nsid w:val="2D0C5BE9"/>
    <w:multiLevelType w:val="hybridMultilevel"/>
    <w:tmpl w:val="D232677A"/>
    <w:lvl w:ilvl="0" w:tplc="CF06D560">
      <w:start w:val="6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207D25"/>
    <w:multiLevelType w:val="hybridMultilevel"/>
    <w:tmpl w:val="AB5EA318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36FB07E1"/>
    <w:multiLevelType w:val="hybridMultilevel"/>
    <w:tmpl w:val="DFDA6A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011C81"/>
    <w:multiLevelType w:val="hybridMultilevel"/>
    <w:tmpl w:val="A94A0C8C"/>
    <w:lvl w:ilvl="0" w:tplc="EDC64BA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3B0564CE"/>
    <w:multiLevelType w:val="hybridMultilevel"/>
    <w:tmpl w:val="911C4180"/>
    <w:lvl w:ilvl="0" w:tplc="45C2740E">
      <w:start w:val="1"/>
      <w:numFmt w:val="lowerLetter"/>
      <w:lvlText w:val="%1)"/>
      <w:lvlJc w:val="left"/>
      <w:pPr>
        <w:ind w:left="1004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3DC03134"/>
    <w:multiLevelType w:val="hybridMultilevel"/>
    <w:tmpl w:val="CBFE73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6375E3"/>
    <w:multiLevelType w:val="hybridMultilevel"/>
    <w:tmpl w:val="D2B4C904"/>
    <w:lvl w:ilvl="0" w:tplc="0405000F">
      <w:start w:val="1"/>
      <w:numFmt w:val="decimal"/>
      <w:lvlText w:val="%1."/>
      <w:lvlJc w:val="left"/>
      <w:pPr>
        <w:ind w:left="750" w:hanging="360"/>
      </w:pPr>
    </w:lvl>
    <w:lvl w:ilvl="1" w:tplc="04050019" w:tentative="1">
      <w:start w:val="1"/>
      <w:numFmt w:val="lowerLetter"/>
      <w:lvlText w:val="%2."/>
      <w:lvlJc w:val="left"/>
      <w:pPr>
        <w:ind w:left="1470" w:hanging="360"/>
      </w:pPr>
    </w:lvl>
    <w:lvl w:ilvl="2" w:tplc="0405001B" w:tentative="1">
      <w:start w:val="1"/>
      <w:numFmt w:val="lowerRoman"/>
      <w:lvlText w:val="%3."/>
      <w:lvlJc w:val="right"/>
      <w:pPr>
        <w:ind w:left="2190" w:hanging="180"/>
      </w:pPr>
    </w:lvl>
    <w:lvl w:ilvl="3" w:tplc="0405000F" w:tentative="1">
      <w:start w:val="1"/>
      <w:numFmt w:val="decimal"/>
      <w:lvlText w:val="%4."/>
      <w:lvlJc w:val="left"/>
      <w:pPr>
        <w:ind w:left="2910" w:hanging="360"/>
      </w:pPr>
    </w:lvl>
    <w:lvl w:ilvl="4" w:tplc="04050019" w:tentative="1">
      <w:start w:val="1"/>
      <w:numFmt w:val="lowerLetter"/>
      <w:lvlText w:val="%5."/>
      <w:lvlJc w:val="left"/>
      <w:pPr>
        <w:ind w:left="3630" w:hanging="360"/>
      </w:pPr>
    </w:lvl>
    <w:lvl w:ilvl="5" w:tplc="0405001B" w:tentative="1">
      <w:start w:val="1"/>
      <w:numFmt w:val="lowerRoman"/>
      <w:lvlText w:val="%6."/>
      <w:lvlJc w:val="right"/>
      <w:pPr>
        <w:ind w:left="4350" w:hanging="180"/>
      </w:pPr>
    </w:lvl>
    <w:lvl w:ilvl="6" w:tplc="0405000F" w:tentative="1">
      <w:start w:val="1"/>
      <w:numFmt w:val="decimal"/>
      <w:lvlText w:val="%7."/>
      <w:lvlJc w:val="left"/>
      <w:pPr>
        <w:ind w:left="5070" w:hanging="360"/>
      </w:pPr>
    </w:lvl>
    <w:lvl w:ilvl="7" w:tplc="04050019" w:tentative="1">
      <w:start w:val="1"/>
      <w:numFmt w:val="lowerLetter"/>
      <w:lvlText w:val="%8."/>
      <w:lvlJc w:val="left"/>
      <w:pPr>
        <w:ind w:left="5790" w:hanging="360"/>
      </w:pPr>
    </w:lvl>
    <w:lvl w:ilvl="8" w:tplc="040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5">
    <w:nsid w:val="48B62777"/>
    <w:multiLevelType w:val="hybridMultilevel"/>
    <w:tmpl w:val="5FB4083C"/>
    <w:lvl w:ilvl="0" w:tplc="5A96B2F2">
      <w:start w:val="6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DE1849"/>
    <w:multiLevelType w:val="hybridMultilevel"/>
    <w:tmpl w:val="65C8250A"/>
    <w:lvl w:ilvl="0" w:tplc="6B588156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9E2985"/>
    <w:multiLevelType w:val="hybridMultilevel"/>
    <w:tmpl w:val="0FE295C6"/>
    <w:lvl w:ilvl="0" w:tplc="440A9D1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51D4E02"/>
    <w:multiLevelType w:val="hybridMultilevel"/>
    <w:tmpl w:val="E662F0C4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62847E9"/>
    <w:multiLevelType w:val="hybridMultilevel"/>
    <w:tmpl w:val="9906FE3E"/>
    <w:lvl w:ilvl="0" w:tplc="10A600D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67491C03"/>
    <w:multiLevelType w:val="hybridMultilevel"/>
    <w:tmpl w:val="3110BD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0E1DFA"/>
    <w:multiLevelType w:val="hybridMultilevel"/>
    <w:tmpl w:val="E33E40FA"/>
    <w:lvl w:ilvl="0" w:tplc="2B9EAAC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70AA07AA"/>
    <w:multiLevelType w:val="hybridMultilevel"/>
    <w:tmpl w:val="56F0A8E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76212DA8"/>
    <w:multiLevelType w:val="hybridMultilevel"/>
    <w:tmpl w:val="78A49B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4"/>
  </w:num>
  <w:num w:numId="4">
    <w:abstractNumId w:val="18"/>
  </w:num>
  <w:num w:numId="5">
    <w:abstractNumId w:val="16"/>
  </w:num>
  <w:num w:numId="6">
    <w:abstractNumId w:val="23"/>
  </w:num>
  <w:num w:numId="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9"/>
  </w:num>
  <w:num w:numId="10">
    <w:abstractNumId w:val="17"/>
  </w:num>
  <w:num w:numId="11">
    <w:abstractNumId w:val="20"/>
  </w:num>
  <w:num w:numId="12">
    <w:abstractNumId w:val="10"/>
  </w:num>
  <w:num w:numId="13">
    <w:abstractNumId w:val="0"/>
  </w:num>
  <w:num w:numId="14">
    <w:abstractNumId w:val="12"/>
  </w:num>
  <w:num w:numId="15">
    <w:abstractNumId w:val="15"/>
  </w:num>
  <w:num w:numId="16">
    <w:abstractNumId w:val="8"/>
  </w:num>
  <w:num w:numId="17">
    <w:abstractNumId w:val="9"/>
  </w:num>
  <w:num w:numId="18">
    <w:abstractNumId w:val="22"/>
  </w:num>
  <w:num w:numId="19">
    <w:abstractNumId w:val="3"/>
  </w:num>
  <w:num w:numId="20">
    <w:abstractNumId w:val="13"/>
  </w:num>
  <w:num w:numId="21">
    <w:abstractNumId w:val="11"/>
  </w:num>
  <w:num w:numId="22">
    <w:abstractNumId w:val="21"/>
  </w:num>
  <w:num w:numId="23">
    <w:abstractNumId w:val="5"/>
  </w:num>
  <w:num w:numId="24">
    <w:abstractNumId w:val="7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D45"/>
    <w:rsid w:val="00005480"/>
    <w:rsid w:val="0001506B"/>
    <w:rsid w:val="00015EC7"/>
    <w:rsid w:val="00031C9B"/>
    <w:rsid w:val="00047633"/>
    <w:rsid w:val="0005100F"/>
    <w:rsid w:val="0005380F"/>
    <w:rsid w:val="000611A0"/>
    <w:rsid w:val="000669CD"/>
    <w:rsid w:val="00070A32"/>
    <w:rsid w:val="000841F7"/>
    <w:rsid w:val="0008595C"/>
    <w:rsid w:val="000958CB"/>
    <w:rsid w:val="000B7C8C"/>
    <w:rsid w:val="000D7EF5"/>
    <w:rsid w:val="000F6D07"/>
    <w:rsid w:val="00104C21"/>
    <w:rsid w:val="00110302"/>
    <w:rsid w:val="001157CB"/>
    <w:rsid w:val="00117601"/>
    <w:rsid w:val="00140C9E"/>
    <w:rsid w:val="00155152"/>
    <w:rsid w:val="00167632"/>
    <w:rsid w:val="0017793B"/>
    <w:rsid w:val="001904B0"/>
    <w:rsid w:val="001A7AE0"/>
    <w:rsid w:val="001C0EAB"/>
    <w:rsid w:val="001D7F4F"/>
    <w:rsid w:val="001E0DB7"/>
    <w:rsid w:val="001E4AF2"/>
    <w:rsid w:val="001F07FC"/>
    <w:rsid w:val="001F3283"/>
    <w:rsid w:val="00200001"/>
    <w:rsid w:val="00211441"/>
    <w:rsid w:val="00227B3D"/>
    <w:rsid w:val="00234550"/>
    <w:rsid w:val="002369DF"/>
    <w:rsid w:val="00243D0B"/>
    <w:rsid w:val="00244B1F"/>
    <w:rsid w:val="00244C47"/>
    <w:rsid w:val="002544AD"/>
    <w:rsid w:val="00275FB2"/>
    <w:rsid w:val="00276307"/>
    <w:rsid w:val="002809D1"/>
    <w:rsid w:val="00287AAE"/>
    <w:rsid w:val="00292EA3"/>
    <w:rsid w:val="002A3B33"/>
    <w:rsid w:val="002B48D2"/>
    <w:rsid w:val="002B7CA2"/>
    <w:rsid w:val="002C3A1E"/>
    <w:rsid w:val="002C7D97"/>
    <w:rsid w:val="002E1324"/>
    <w:rsid w:val="002E32DA"/>
    <w:rsid w:val="002F06D2"/>
    <w:rsid w:val="002F17FE"/>
    <w:rsid w:val="002F38D6"/>
    <w:rsid w:val="002F6973"/>
    <w:rsid w:val="00307A36"/>
    <w:rsid w:val="0034286C"/>
    <w:rsid w:val="00357B0F"/>
    <w:rsid w:val="00373121"/>
    <w:rsid w:val="00374E50"/>
    <w:rsid w:val="00382AD6"/>
    <w:rsid w:val="00384D4A"/>
    <w:rsid w:val="003951DD"/>
    <w:rsid w:val="0039676D"/>
    <w:rsid w:val="003B4349"/>
    <w:rsid w:val="003D3EA9"/>
    <w:rsid w:val="003E596A"/>
    <w:rsid w:val="003F1582"/>
    <w:rsid w:val="003F23E2"/>
    <w:rsid w:val="003F2C66"/>
    <w:rsid w:val="00400AB6"/>
    <w:rsid w:val="00414CE7"/>
    <w:rsid w:val="00427D13"/>
    <w:rsid w:val="00433121"/>
    <w:rsid w:val="004403C1"/>
    <w:rsid w:val="00477050"/>
    <w:rsid w:val="0048612C"/>
    <w:rsid w:val="004A6BC5"/>
    <w:rsid w:val="004C734B"/>
    <w:rsid w:val="004D3541"/>
    <w:rsid w:val="004D39A8"/>
    <w:rsid w:val="004D4430"/>
    <w:rsid w:val="004E1861"/>
    <w:rsid w:val="004E31CB"/>
    <w:rsid w:val="004E45DB"/>
    <w:rsid w:val="004F0E17"/>
    <w:rsid w:val="004F3669"/>
    <w:rsid w:val="0050169F"/>
    <w:rsid w:val="00511E7E"/>
    <w:rsid w:val="00530BF7"/>
    <w:rsid w:val="00530D57"/>
    <w:rsid w:val="00535423"/>
    <w:rsid w:val="0053546E"/>
    <w:rsid w:val="0054039C"/>
    <w:rsid w:val="005635F4"/>
    <w:rsid w:val="00586F0E"/>
    <w:rsid w:val="005A3B62"/>
    <w:rsid w:val="005A5B51"/>
    <w:rsid w:val="005C2F72"/>
    <w:rsid w:val="005E2A15"/>
    <w:rsid w:val="005F54C5"/>
    <w:rsid w:val="006026B4"/>
    <w:rsid w:val="0062070F"/>
    <w:rsid w:val="006273EB"/>
    <w:rsid w:val="0063530A"/>
    <w:rsid w:val="0064459B"/>
    <w:rsid w:val="00645BFB"/>
    <w:rsid w:val="006534C3"/>
    <w:rsid w:val="00660B8A"/>
    <w:rsid w:val="00670FF2"/>
    <w:rsid w:val="00673232"/>
    <w:rsid w:val="00673F6B"/>
    <w:rsid w:val="00680349"/>
    <w:rsid w:val="006827C6"/>
    <w:rsid w:val="00682BD0"/>
    <w:rsid w:val="006A7209"/>
    <w:rsid w:val="006B5893"/>
    <w:rsid w:val="006C1164"/>
    <w:rsid w:val="006C3486"/>
    <w:rsid w:val="006D7FB0"/>
    <w:rsid w:val="006E457E"/>
    <w:rsid w:val="006F21E1"/>
    <w:rsid w:val="006F5BD5"/>
    <w:rsid w:val="00716D82"/>
    <w:rsid w:val="007216A0"/>
    <w:rsid w:val="00727879"/>
    <w:rsid w:val="007355F1"/>
    <w:rsid w:val="00735A30"/>
    <w:rsid w:val="00736AF0"/>
    <w:rsid w:val="00736C23"/>
    <w:rsid w:val="0073781B"/>
    <w:rsid w:val="0074395C"/>
    <w:rsid w:val="00746400"/>
    <w:rsid w:val="0075279F"/>
    <w:rsid w:val="0075572F"/>
    <w:rsid w:val="00756533"/>
    <w:rsid w:val="00765706"/>
    <w:rsid w:val="00771FBC"/>
    <w:rsid w:val="007819F7"/>
    <w:rsid w:val="00782FCB"/>
    <w:rsid w:val="00790FA3"/>
    <w:rsid w:val="00792B38"/>
    <w:rsid w:val="00794B3B"/>
    <w:rsid w:val="00795374"/>
    <w:rsid w:val="007A7397"/>
    <w:rsid w:val="007C1A39"/>
    <w:rsid w:val="007E01C5"/>
    <w:rsid w:val="007E1452"/>
    <w:rsid w:val="008058FB"/>
    <w:rsid w:val="00814E8A"/>
    <w:rsid w:val="00817A91"/>
    <w:rsid w:val="00835571"/>
    <w:rsid w:val="00840502"/>
    <w:rsid w:val="00841503"/>
    <w:rsid w:val="00850555"/>
    <w:rsid w:val="008567D4"/>
    <w:rsid w:val="0086272D"/>
    <w:rsid w:val="00870C22"/>
    <w:rsid w:val="00896004"/>
    <w:rsid w:val="008B5643"/>
    <w:rsid w:val="008C254D"/>
    <w:rsid w:val="008C376C"/>
    <w:rsid w:val="008C7D64"/>
    <w:rsid w:val="008D6FFD"/>
    <w:rsid w:val="008D7E62"/>
    <w:rsid w:val="008E186C"/>
    <w:rsid w:val="008E65EE"/>
    <w:rsid w:val="008E7052"/>
    <w:rsid w:val="009007C4"/>
    <w:rsid w:val="00900B51"/>
    <w:rsid w:val="00907DCA"/>
    <w:rsid w:val="009156C0"/>
    <w:rsid w:val="00923223"/>
    <w:rsid w:val="00927C0F"/>
    <w:rsid w:val="00930BB5"/>
    <w:rsid w:val="00950C51"/>
    <w:rsid w:val="00954537"/>
    <w:rsid w:val="00961712"/>
    <w:rsid w:val="00961D59"/>
    <w:rsid w:val="00964262"/>
    <w:rsid w:val="00970D1B"/>
    <w:rsid w:val="0098440E"/>
    <w:rsid w:val="0099356F"/>
    <w:rsid w:val="009A3D45"/>
    <w:rsid w:val="009D51C9"/>
    <w:rsid w:val="009D626A"/>
    <w:rsid w:val="009E3EB2"/>
    <w:rsid w:val="009E52D5"/>
    <w:rsid w:val="009F2EC4"/>
    <w:rsid w:val="009F3799"/>
    <w:rsid w:val="00A21D0D"/>
    <w:rsid w:val="00A23B77"/>
    <w:rsid w:val="00A274F0"/>
    <w:rsid w:val="00A3180D"/>
    <w:rsid w:val="00A3395E"/>
    <w:rsid w:val="00A47150"/>
    <w:rsid w:val="00A60935"/>
    <w:rsid w:val="00A66A46"/>
    <w:rsid w:val="00A75A34"/>
    <w:rsid w:val="00A75F04"/>
    <w:rsid w:val="00A8400D"/>
    <w:rsid w:val="00A948E5"/>
    <w:rsid w:val="00AA5608"/>
    <w:rsid w:val="00AD30FF"/>
    <w:rsid w:val="00AD4460"/>
    <w:rsid w:val="00AD49BC"/>
    <w:rsid w:val="00AD4FA0"/>
    <w:rsid w:val="00AD6C2D"/>
    <w:rsid w:val="00AF3825"/>
    <w:rsid w:val="00B01BA1"/>
    <w:rsid w:val="00B1550D"/>
    <w:rsid w:val="00B16843"/>
    <w:rsid w:val="00B34909"/>
    <w:rsid w:val="00B37840"/>
    <w:rsid w:val="00B4307D"/>
    <w:rsid w:val="00B507D6"/>
    <w:rsid w:val="00B51AB9"/>
    <w:rsid w:val="00B56009"/>
    <w:rsid w:val="00B62D77"/>
    <w:rsid w:val="00B85A98"/>
    <w:rsid w:val="00BB0687"/>
    <w:rsid w:val="00BB7700"/>
    <w:rsid w:val="00BC7EE1"/>
    <w:rsid w:val="00BD210C"/>
    <w:rsid w:val="00BD2DED"/>
    <w:rsid w:val="00C011C5"/>
    <w:rsid w:val="00C04482"/>
    <w:rsid w:val="00C05A7A"/>
    <w:rsid w:val="00C145C8"/>
    <w:rsid w:val="00C30074"/>
    <w:rsid w:val="00C3470C"/>
    <w:rsid w:val="00C40842"/>
    <w:rsid w:val="00C40E9A"/>
    <w:rsid w:val="00C42293"/>
    <w:rsid w:val="00C451CB"/>
    <w:rsid w:val="00C56438"/>
    <w:rsid w:val="00C625DA"/>
    <w:rsid w:val="00C63CF9"/>
    <w:rsid w:val="00C63FD1"/>
    <w:rsid w:val="00C65405"/>
    <w:rsid w:val="00C716F4"/>
    <w:rsid w:val="00C7247F"/>
    <w:rsid w:val="00C73248"/>
    <w:rsid w:val="00C76882"/>
    <w:rsid w:val="00C86B9F"/>
    <w:rsid w:val="00C90576"/>
    <w:rsid w:val="00CB2336"/>
    <w:rsid w:val="00CC17B5"/>
    <w:rsid w:val="00CD1BC6"/>
    <w:rsid w:val="00CF1B04"/>
    <w:rsid w:val="00D050BC"/>
    <w:rsid w:val="00D06005"/>
    <w:rsid w:val="00D073BC"/>
    <w:rsid w:val="00D07B00"/>
    <w:rsid w:val="00D13388"/>
    <w:rsid w:val="00D22468"/>
    <w:rsid w:val="00D229FB"/>
    <w:rsid w:val="00D34D26"/>
    <w:rsid w:val="00D35EB3"/>
    <w:rsid w:val="00D411F1"/>
    <w:rsid w:val="00D6102B"/>
    <w:rsid w:val="00D6316D"/>
    <w:rsid w:val="00D643BB"/>
    <w:rsid w:val="00D8048F"/>
    <w:rsid w:val="00D8656B"/>
    <w:rsid w:val="00D915FF"/>
    <w:rsid w:val="00D91B35"/>
    <w:rsid w:val="00DA1CEF"/>
    <w:rsid w:val="00DB144E"/>
    <w:rsid w:val="00DC627D"/>
    <w:rsid w:val="00DC68DE"/>
    <w:rsid w:val="00DC69C0"/>
    <w:rsid w:val="00DD0C2E"/>
    <w:rsid w:val="00E104A1"/>
    <w:rsid w:val="00E30B2F"/>
    <w:rsid w:val="00E3132C"/>
    <w:rsid w:val="00E51137"/>
    <w:rsid w:val="00E536E4"/>
    <w:rsid w:val="00E5462B"/>
    <w:rsid w:val="00E57571"/>
    <w:rsid w:val="00E61FAD"/>
    <w:rsid w:val="00E66AE3"/>
    <w:rsid w:val="00E70477"/>
    <w:rsid w:val="00E741BB"/>
    <w:rsid w:val="00E7493C"/>
    <w:rsid w:val="00E74A7F"/>
    <w:rsid w:val="00E90682"/>
    <w:rsid w:val="00E95409"/>
    <w:rsid w:val="00EA54D9"/>
    <w:rsid w:val="00EC2EBA"/>
    <w:rsid w:val="00EC39E7"/>
    <w:rsid w:val="00ED1467"/>
    <w:rsid w:val="00ED418C"/>
    <w:rsid w:val="00ED5E8C"/>
    <w:rsid w:val="00EE325D"/>
    <w:rsid w:val="00EE418B"/>
    <w:rsid w:val="00F0312B"/>
    <w:rsid w:val="00F239F8"/>
    <w:rsid w:val="00F37869"/>
    <w:rsid w:val="00F46984"/>
    <w:rsid w:val="00F51ED4"/>
    <w:rsid w:val="00F55E9B"/>
    <w:rsid w:val="00F5708A"/>
    <w:rsid w:val="00F57E1F"/>
    <w:rsid w:val="00F651B7"/>
    <w:rsid w:val="00F74873"/>
    <w:rsid w:val="00F7498F"/>
    <w:rsid w:val="00F75640"/>
    <w:rsid w:val="00F90338"/>
    <w:rsid w:val="00F9244D"/>
    <w:rsid w:val="00F95D7C"/>
    <w:rsid w:val="00FA2E5F"/>
    <w:rsid w:val="00FC701C"/>
    <w:rsid w:val="00FD21F0"/>
    <w:rsid w:val="00FD2AF7"/>
    <w:rsid w:val="00FF2DDA"/>
    <w:rsid w:val="00FF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F6973"/>
    <w:rPr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1BB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rsid w:val="003F2C66"/>
    <w:rPr>
      <w:sz w:val="16"/>
      <w:szCs w:val="16"/>
    </w:rPr>
  </w:style>
  <w:style w:type="paragraph" w:styleId="Textkomente">
    <w:name w:val="annotation text"/>
    <w:basedOn w:val="Normln"/>
    <w:link w:val="TextkomenteChar"/>
    <w:rsid w:val="003F2C6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3F2C66"/>
  </w:style>
  <w:style w:type="paragraph" w:styleId="Pedmtkomente">
    <w:name w:val="annotation subject"/>
    <w:basedOn w:val="Textkomente"/>
    <w:next w:val="Textkomente"/>
    <w:link w:val="PedmtkomenteChar"/>
    <w:rsid w:val="003F2C66"/>
    <w:rPr>
      <w:b/>
      <w:bCs/>
    </w:rPr>
  </w:style>
  <w:style w:type="character" w:customStyle="1" w:styleId="PedmtkomenteChar">
    <w:name w:val="Předmět komentáře Char"/>
    <w:link w:val="Pedmtkomente"/>
    <w:rsid w:val="003F2C66"/>
    <w:rPr>
      <w:b/>
      <w:bCs/>
    </w:rPr>
  </w:style>
  <w:style w:type="paragraph" w:styleId="Textbubliny">
    <w:name w:val="Balloon Text"/>
    <w:basedOn w:val="Normln"/>
    <w:link w:val="TextbublinyChar"/>
    <w:rsid w:val="003F2C6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F2C66"/>
    <w:rPr>
      <w:rFonts w:ascii="Tahoma" w:hAnsi="Tahoma" w:cs="Tahoma"/>
      <w:sz w:val="16"/>
      <w:szCs w:val="16"/>
    </w:rPr>
  </w:style>
  <w:style w:type="character" w:styleId="Hypertextovodkaz">
    <w:name w:val="Hyperlink"/>
    <w:rsid w:val="00D411F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7688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dpis3Char">
    <w:name w:val="Nadpis 3 Char"/>
    <w:link w:val="Nadpis3"/>
    <w:uiPriority w:val="9"/>
    <w:rsid w:val="00E741BB"/>
    <w:rPr>
      <w:rFonts w:ascii="Cambria" w:hAnsi="Cambria"/>
      <w:b/>
      <w:bCs/>
      <w:sz w:val="26"/>
      <w:szCs w:val="26"/>
      <w:lang w:eastAsia="en-US"/>
    </w:rPr>
  </w:style>
  <w:style w:type="paragraph" w:styleId="Bezmezer">
    <w:name w:val="No Spacing"/>
    <w:uiPriority w:val="1"/>
    <w:qFormat/>
    <w:rsid w:val="00E741BB"/>
    <w:rPr>
      <w:rFonts w:ascii="Calibri" w:eastAsia="Calibri" w:hAnsi="Calibri"/>
      <w:sz w:val="22"/>
      <w:szCs w:val="22"/>
      <w:lang w:eastAsia="en-US"/>
    </w:rPr>
  </w:style>
  <w:style w:type="paragraph" w:styleId="Podtitul">
    <w:name w:val="Subtitle"/>
    <w:basedOn w:val="Normln"/>
    <w:next w:val="Normln"/>
    <w:link w:val="PodtitulChar"/>
    <w:qFormat/>
    <w:rsid w:val="00736C23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rsid w:val="00736C23"/>
    <w:rPr>
      <w:rFonts w:ascii="Cambria" w:eastAsia="Times New Roman" w:hAnsi="Cambria" w:cs="Times New Roman"/>
      <w:sz w:val="24"/>
      <w:szCs w:val="24"/>
    </w:rPr>
  </w:style>
  <w:style w:type="paragraph" w:styleId="Nzev">
    <w:name w:val="Title"/>
    <w:basedOn w:val="Normln"/>
    <w:next w:val="Normln"/>
    <w:link w:val="NzevChar"/>
    <w:qFormat/>
    <w:rsid w:val="0016763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1676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F6973"/>
    <w:rPr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1BB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rsid w:val="003F2C66"/>
    <w:rPr>
      <w:sz w:val="16"/>
      <w:szCs w:val="16"/>
    </w:rPr>
  </w:style>
  <w:style w:type="paragraph" w:styleId="Textkomente">
    <w:name w:val="annotation text"/>
    <w:basedOn w:val="Normln"/>
    <w:link w:val="TextkomenteChar"/>
    <w:rsid w:val="003F2C6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3F2C66"/>
  </w:style>
  <w:style w:type="paragraph" w:styleId="Pedmtkomente">
    <w:name w:val="annotation subject"/>
    <w:basedOn w:val="Textkomente"/>
    <w:next w:val="Textkomente"/>
    <w:link w:val="PedmtkomenteChar"/>
    <w:rsid w:val="003F2C66"/>
    <w:rPr>
      <w:b/>
      <w:bCs/>
    </w:rPr>
  </w:style>
  <w:style w:type="character" w:customStyle="1" w:styleId="PedmtkomenteChar">
    <w:name w:val="Předmět komentáře Char"/>
    <w:link w:val="Pedmtkomente"/>
    <w:rsid w:val="003F2C66"/>
    <w:rPr>
      <w:b/>
      <w:bCs/>
    </w:rPr>
  </w:style>
  <w:style w:type="paragraph" w:styleId="Textbubliny">
    <w:name w:val="Balloon Text"/>
    <w:basedOn w:val="Normln"/>
    <w:link w:val="TextbublinyChar"/>
    <w:rsid w:val="003F2C6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F2C66"/>
    <w:rPr>
      <w:rFonts w:ascii="Tahoma" w:hAnsi="Tahoma" w:cs="Tahoma"/>
      <w:sz w:val="16"/>
      <w:szCs w:val="16"/>
    </w:rPr>
  </w:style>
  <w:style w:type="character" w:styleId="Hypertextovodkaz">
    <w:name w:val="Hyperlink"/>
    <w:rsid w:val="00D411F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7688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dpis3Char">
    <w:name w:val="Nadpis 3 Char"/>
    <w:link w:val="Nadpis3"/>
    <w:uiPriority w:val="9"/>
    <w:rsid w:val="00E741BB"/>
    <w:rPr>
      <w:rFonts w:ascii="Cambria" w:hAnsi="Cambria"/>
      <w:b/>
      <w:bCs/>
      <w:sz w:val="26"/>
      <w:szCs w:val="26"/>
      <w:lang w:eastAsia="en-US"/>
    </w:rPr>
  </w:style>
  <w:style w:type="paragraph" w:styleId="Bezmezer">
    <w:name w:val="No Spacing"/>
    <w:uiPriority w:val="1"/>
    <w:qFormat/>
    <w:rsid w:val="00E741BB"/>
    <w:rPr>
      <w:rFonts w:ascii="Calibri" w:eastAsia="Calibri" w:hAnsi="Calibri"/>
      <w:sz w:val="22"/>
      <w:szCs w:val="22"/>
      <w:lang w:eastAsia="en-US"/>
    </w:rPr>
  </w:style>
  <w:style w:type="paragraph" w:styleId="Podtitul">
    <w:name w:val="Subtitle"/>
    <w:basedOn w:val="Normln"/>
    <w:next w:val="Normln"/>
    <w:link w:val="PodtitulChar"/>
    <w:qFormat/>
    <w:rsid w:val="00736C23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rsid w:val="00736C23"/>
    <w:rPr>
      <w:rFonts w:ascii="Cambria" w:eastAsia="Times New Roman" w:hAnsi="Cambria" w:cs="Times New Roman"/>
      <w:sz w:val="24"/>
      <w:szCs w:val="24"/>
    </w:rPr>
  </w:style>
  <w:style w:type="paragraph" w:styleId="Nzev">
    <w:name w:val="Title"/>
    <w:basedOn w:val="Normln"/>
    <w:next w:val="Normln"/>
    <w:link w:val="NzevChar"/>
    <w:qFormat/>
    <w:rsid w:val="0016763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16763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767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ze shromáždění č</vt:lpstr>
    </vt:vector>
  </TitlesOfParts>
  <Company>Doma</Company>
  <LinksUpToDate>false</LinksUpToDate>
  <CharactersWithSpaces>5288</CharactersWithSpaces>
  <SharedDoc>false</SharedDoc>
  <HLinks>
    <vt:vector size="6" baseType="variant">
      <vt:variant>
        <vt:i4>2555945</vt:i4>
      </vt:variant>
      <vt:variant>
        <vt:i4>0</vt:i4>
      </vt:variant>
      <vt:variant>
        <vt:i4>0</vt:i4>
      </vt:variant>
      <vt:variant>
        <vt:i4>5</vt:i4>
      </vt:variant>
      <vt:variant>
        <vt:lpwstr>https://svj599-606.cz/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ze shromáždění č</dc:title>
  <dc:creator>NEuctum</dc:creator>
  <cp:lastModifiedBy>SVJ</cp:lastModifiedBy>
  <cp:revision>7</cp:revision>
  <cp:lastPrinted>2024-06-03T14:17:00Z</cp:lastPrinted>
  <dcterms:created xsi:type="dcterms:W3CDTF">2024-05-30T15:52:00Z</dcterms:created>
  <dcterms:modified xsi:type="dcterms:W3CDTF">2024-06-03T14:17:00Z</dcterms:modified>
</cp:coreProperties>
</file>