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9C8C" w14:textId="4DE245D2" w:rsidR="006D7FB0" w:rsidRDefault="002544AD" w:rsidP="009A3D45">
      <w:pPr>
        <w:jc w:val="center"/>
        <w:rPr>
          <w:b/>
          <w:sz w:val="27"/>
          <w:szCs w:val="27"/>
        </w:rPr>
      </w:pPr>
      <w:r>
        <w:rPr>
          <w:b/>
          <w:sz w:val="27"/>
          <w:szCs w:val="27"/>
        </w:rPr>
        <w:t>Zápis ze shromáždění č. 2</w:t>
      </w:r>
      <w:r w:rsidR="00A65D34">
        <w:rPr>
          <w:b/>
          <w:sz w:val="27"/>
          <w:szCs w:val="27"/>
        </w:rPr>
        <w:t>4</w:t>
      </w:r>
    </w:p>
    <w:p w14:paraId="0A6C7C48" w14:textId="77777777" w:rsidR="009A3D45" w:rsidRPr="00D073BC" w:rsidRDefault="009A3D45" w:rsidP="0062070F">
      <w:pPr>
        <w:jc w:val="center"/>
        <w:rPr>
          <w:b/>
          <w:sz w:val="27"/>
          <w:szCs w:val="27"/>
        </w:rPr>
      </w:pPr>
      <w:r w:rsidRPr="00D073BC">
        <w:rPr>
          <w:b/>
          <w:sz w:val="27"/>
          <w:szCs w:val="27"/>
        </w:rPr>
        <w:t xml:space="preserve">Společenství vlastníků </w:t>
      </w:r>
      <w:proofErr w:type="gramStart"/>
      <w:r w:rsidRPr="00D073BC">
        <w:rPr>
          <w:b/>
          <w:sz w:val="27"/>
          <w:szCs w:val="27"/>
        </w:rPr>
        <w:t>599 – 606</w:t>
      </w:r>
      <w:proofErr w:type="gramEnd"/>
      <w:r w:rsidRPr="00D073BC">
        <w:rPr>
          <w:b/>
          <w:sz w:val="27"/>
          <w:szCs w:val="27"/>
        </w:rPr>
        <w:t xml:space="preserve"> Barrandov,</w:t>
      </w:r>
    </w:p>
    <w:p w14:paraId="7EE89AB6" w14:textId="199F147B" w:rsidR="00FF2DDA" w:rsidRPr="00D073BC" w:rsidRDefault="009A3D45" w:rsidP="009A3D45">
      <w:pPr>
        <w:jc w:val="center"/>
        <w:rPr>
          <w:b/>
          <w:sz w:val="27"/>
          <w:szCs w:val="27"/>
        </w:rPr>
      </w:pPr>
      <w:r w:rsidRPr="00D073BC">
        <w:rPr>
          <w:b/>
          <w:sz w:val="27"/>
          <w:szCs w:val="27"/>
        </w:rPr>
        <w:t xml:space="preserve">konaného dne </w:t>
      </w:r>
      <w:r w:rsidR="00A65D34">
        <w:rPr>
          <w:b/>
          <w:sz w:val="27"/>
          <w:szCs w:val="27"/>
        </w:rPr>
        <w:t>20</w:t>
      </w:r>
      <w:r w:rsidR="002544AD">
        <w:rPr>
          <w:b/>
          <w:sz w:val="27"/>
          <w:szCs w:val="27"/>
        </w:rPr>
        <w:t xml:space="preserve">. </w:t>
      </w:r>
      <w:r w:rsidR="00A65D34">
        <w:rPr>
          <w:b/>
          <w:sz w:val="27"/>
          <w:szCs w:val="27"/>
        </w:rPr>
        <w:t>11</w:t>
      </w:r>
      <w:r w:rsidR="00680349">
        <w:rPr>
          <w:b/>
          <w:sz w:val="27"/>
          <w:szCs w:val="27"/>
        </w:rPr>
        <w:t xml:space="preserve">. </w:t>
      </w:r>
      <w:r w:rsidR="00284DEB">
        <w:rPr>
          <w:b/>
          <w:sz w:val="27"/>
          <w:szCs w:val="27"/>
        </w:rPr>
        <w:t>2025</w:t>
      </w:r>
    </w:p>
    <w:p w14:paraId="3C84400A" w14:textId="77777777" w:rsidR="00D22468" w:rsidRPr="00D073BC" w:rsidRDefault="00D22468" w:rsidP="00D22468">
      <w:pPr>
        <w:jc w:val="center"/>
        <w:rPr>
          <w:b/>
          <w:sz w:val="27"/>
          <w:szCs w:val="27"/>
        </w:rPr>
      </w:pPr>
      <w:r w:rsidRPr="00D073BC">
        <w:rPr>
          <w:b/>
          <w:sz w:val="27"/>
          <w:szCs w:val="27"/>
        </w:rPr>
        <w:t xml:space="preserve">v kinosále Základní školy, Barrandov, </w:t>
      </w:r>
    </w:p>
    <w:p w14:paraId="3899864A" w14:textId="77777777" w:rsidR="00D22468" w:rsidRPr="00D073BC" w:rsidRDefault="00D22468" w:rsidP="00D22468">
      <w:pPr>
        <w:jc w:val="center"/>
        <w:rPr>
          <w:b/>
          <w:sz w:val="27"/>
          <w:szCs w:val="27"/>
        </w:rPr>
      </w:pPr>
      <w:proofErr w:type="spellStart"/>
      <w:r w:rsidRPr="00D073BC">
        <w:rPr>
          <w:b/>
          <w:sz w:val="27"/>
          <w:szCs w:val="27"/>
        </w:rPr>
        <w:t>Chaplinovo</w:t>
      </w:r>
      <w:proofErr w:type="spellEnd"/>
      <w:r w:rsidRPr="00D073BC">
        <w:rPr>
          <w:b/>
          <w:sz w:val="27"/>
          <w:szCs w:val="27"/>
        </w:rPr>
        <w:t xml:space="preserve"> náměstí 1/615</w:t>
      </w:r>
    </w:p>
    <w:p w14:paraId="74C1A9BC" w14:textId="77777777" w:rsidR="009A3D45" w:rsidRPr="00D073BC" w:rsidRDefault="009A3D45" w:rsidP="009A3D45">
      <w:pPr>
        <w:jc w:val="center"/>
        <w:rPr>
          <w:sz w:val="27"/>
          <w:szCs w:val="27"/>
        </w:rPr>
      </w:pPr>
    </w:p>
    <w:p w14:paraId="197A4EBC" w14:textId="77777777" w:rsidR="009A51D1" w:rsidRPr="009A51D1" w:rsidRDefault="009A3D45" w:rsidP="009A51D1">
      <w:pPr>
        <w:numPr>
          <w:ilvl w:val="0"/>
          <w:numId w:val="1"/>
        </w:numPr>
        <w:spacing w:after="120"/>
        <w:jc w:val="both"/>
        <w:rPr>
          <w:sz w:val="28"/>
          <w:szCs w:val="28"/>
        </w:rPr>
      </w:pPr>
      <w:r w:rsidRPr="009A51D1">
        <w:rPr>
          <w:sz w:val="28"/>
          <w:szCs w:val="28"/>
        </w:rPr>
        <w:t>Shromáždění vlastníků zahájil v</w:t>
      </w:r>
      <w:r w:rsidR="00D8048F" w:rsidRPr="009A51D1">
        <w:rPr>
          <w:sz w:val="28"/>
          <w:szCs w:val="28"/>
        </w:rPr>
        <w:t> </w:t>
      </w:r>
      <w:r w:rsidRPr="009A51D1">
        <w:rPr>
          <w:sz w:val="28"/>
          <w:szCs w:val="28"/>
        </w:rPr>
        <w:t>18</w:t>
      </w:r>
      <w:r w:rsidR="00D8048F" w:rsidRPr="009A51D1">
        <w:rPr>
          <w:sz w:val="28"/>
          <w:szCs w:val="28"/>
        </w:rPr>
        <w:t>:</w:t>
      </w:r>
      <w:r w:rsidR="00A65D34" w:rsidRPr="009A51D1">
        <w:rPr>
          <w:sz w:val="28"/>
          <w:szCs w:val="28"/>
        </w:rPr>
        <w:t>0</w:t>
      </w:r>
      <w:r w:rsidR="00680349" w:rsidRPr="009A51D1">
        <w:rPr>
          <w:sz w:val="28"/>
          <w:szCs w:val="28"/>
        </w:rPr>
        <w:t>0</w:t>
      </w:r>
      <w:r w:rsidR="00D22468" w:rsidRPr="009A51D1">
        <w:rPr>
          <w:sz w:val="28"/>
          <w:szCs w:val="28"/>
        </w:rPr>
        <w:t xml:space="preserve"> hodin</w:t>
      </w:r>
      <w:r w:rsidRPr="009A51D1">
        <w:rPr>
          <w:sz w:val="28"/>
          <w:szCs w:val="28"/>
        </w:rPr>
        <w:t xml:space="preserve"> pan </w:t>
      </w:r>
      <w:r w:rsidR="00284DEB" w:rsidRPr="009A51D1">
        <w:rPr>
          <w:sz w:val="28"/>
          <w:szCs w:val="28"/>
        </w:rPr>
        <w:t>Veselý a přivítal přítomné</w:t>
      </w:r>
      <w:r w:rsidR="007F5011" w:rsidRPr="009A51D1">
        <w:rPr>
          <w:sz w:val="28"/>
          <w:szCs w:val="28"/>
        </w:rPr>
        <w:t xml:space="preserve"> a informoval shromáždění o programu schůze. </w:t>
      </w:r>
      <w:r w:rsidR="00400AB6" w:rsidRPr="009A51D1">
        <w:rPr>
          <w:sz w:val="28"/>
          <w:szCs w:val="28"/>
        </w:rPr>
        <w:t xml:space="preserve">Po </w:t>
      </w:r>
      <w:r w:rsidR="007F5011" w:rsidRPr="009A51D1">
        <w:rPr>
          <w:sz w:val="28"/>
          <w:szCs w:val="28"/>
        </w:rPr>
        <w:t xml:space="preserve">vyhodnocení prezence </w:t>
      </w:r>
      <w:r w:rsidR="00400AB6" w:rsidRPr="009A51D1">
        <w:rPr>
          <w:sz w:val="28"/>
          <w:szCs w:val="28"/>
        </w:rPr>
        <w:t xml:space="preserve">bylo konstatováno, že bylo přítomno </w:t>
      </w:r>
      <w:r w:rsidR="007F5011" w:rsidRPr="009A51D1">
        <w:rPr>
          <w:sz w:val="28"/>
          <w:szCs w:val="28"/>
        </w:rPr>
        <w:t>72</w:t>
      </w:r>
      <w:r w:rsidR="00400AB6" w:rsidRPr="009A51D1">
        <w:rPr>
          <w:sz w:val="28"/>
          <w:szCs w:val="28"/>
        </w:rPr>
        <w:t xml:space="preserve"> vlastníků </w:t>
      </w:r>
      <w:r w:rsidR="007F5011" w:rsidRPr="009A51D1">
        <w:rPr>
          <w:sz w:val="28"/>
          <w:szCs w:val="28"/>
        </w:rPr>
        <w:t xml:space="preserve">disponujících </w:t>
      </w:r>
      <w:proofErr w:type="gramStart"/>
      <w:r w:rsidR="007F5011" w:rsidRPr="009A51D1">
        <w:rPr>
          <w:sz w:val="28"/>
          <w:szCs w:val="28"/>
        </w:rPr>
        <w:t>41,2%</w:t>
      </w:r>
      <w:proofErr w:type="gramEnd"/>
      <w:r w:rsidR="007F5011" w:rsidRPr="009A51D1">
        <w:rPr>
          <w:sz w:val="28"/>
          <w:szCs w:val="28"/>
        </w:rPr>
        <w:t xml:space="preserve"> hlasovacích práv. Bylo konstatováno, že </w:t>
      </w:r>
      <w:r w:rsidR="00400AB6" w:rsidRPr="009A51D1">
        <w:rPr>
          <w:sz w:val="28"/>
          <w:szCs w:val="28"/>
        </w:rPr>
        <w:t xml:space="preserve">Shromáždění </w:t>
      </w:r>
      <w:r w:rsidR="007F5011" w:rsidRPr="009A51D1">
        <w:rPr>
          <w:sz w:val="28"/>
          <w:szCs w:val="28"/>
        </w:rPr>
        <w:t>není</w:t>
      </w:r>
      <w:r w:rsidR="00400AB6" w:rsidRPr="009A51D1">
        <w:rPr>
          <w:sz w:val="28"/>
          <w:szCs w:val="28"/>
        </w:rPr>
        <w:t xml:space="preserve"> usnášeníschopné.</w:t>
      </w:r>
    </w:p>
    <w:p w14:paraId="4545CAE4" w14:textId="709EDC67" w:rsidR="004A6BC5" w:rsidRPr="009A51D1" w:rsidRDefault="00AD4FA0" w:rsidP="009A51D1">
      <w:pPr>
        <w:numPr>
          <w:ilvl w:val="0"/>
          <w:numId w:val="1"/>
        </w:numPr>
        <w:spacing w:after="120"/>
        <w:jc w:val="both"/>
        <w:rPr>
          <w:sz w:val="28"/>
          <w:szCs w:val="28"/>
        </w:rPr>
      </w:pPr>
      <w:r w:rsidRPr="009A51D1">
        <w:rPr>
          <w:sz w:val="28"/>
          <w:szCs w:val="28"/>
        </w:rPr>
        <w:t xml:space="preserve">P. Veselý </w:t>
      </w:r>
      <w:r w:rsidR="00612610" w:rsidRPr="009A51D1">
        <w:rPr>
          <w:sz w:val="28"/>
          <w:szCs w:val="28"/>
        </w:rPr>
        <w:t xml:space="preserve">proto jen stručně </w:t>
      </w:r>
      <w:r w:rsidRPr="009A51D1">
        <w:rPr>
          <w:sz w:val="28"/>
          <w:szCs w:val="28"/>
        </w:rPr>
        <w:t xml:space="preserve">informoval o </w:t>
      </w:r>
      <w:r w:rsidR="00612610" w:rsidRPr="009A51D1">
        <w:rPr>
          <w:sz w:val="28"/>
          <w:szCs w:val="28"/>
        </w:rPr>
        <w:t>činnosti výboru a kontrolní komise v období uplynulém od předchozího shromáždění, o plánované úpravě vstupních schodišť včetně stříšek, o možnosti nových webových stránek SVJ, o přípravě výměny měřičů topení a vodoměrů v následujícím období včetně zamýšlené výměny firem zajišťujících provádění měření a odpočty spotřeb tak, aby vyúčtování mohlo probíhat bez problémových situací.</w:t>
      </w:r>
    </w:p>
    <w:p w14:paraId="34BA0886" w14:textId="17AF591D" w:rsidR="00612610" w:rsidRDefault="00612610" w:rsidP="009A51D1">
      <w:pPr>
        <w:numPr>
          <w:ilvl w:val="0"/>
          <w:numId w:val="1"/>
        </w:numPr>
        <w:spacing w:after="120"/>
        <w:jc w:val="both"/>
        <w:rPr>
          <w:sz w:val="28"/>
          <w:szCs w:val="28"/>
        </w:rPr>
      </w:pPr>
      <w:r>
        <w:rPr>
          <w:sz w:val="28"/>
          <w:szCs w:val="28"/>
        </w:rPr>
        <w:t xml:space="preserve">Dále pan Veselý informoval o nutné úpravě rozpočtu na rok 2025 (technická úprava uvádějící do souladu původní návrh na zálohy na služby schválený předcházejícím shromážděním se skutečně předepsanými zálohami), která nebude znamenat změnu ve vybíraných platbách do konce roku, a dále o návrhu na rozpočet na rok 2026. </w:t>
      </w:r>
      <w:r w:rsidRPr="00407847">
        <w:rPr>
          <w:sz w:val="28"/>
          <w:szCs w:val="28"/>
          <w:u w:val="single"/>
        </w:rPr>
        <w:t>Navržené úpravy s platností od 1. ledna 2026 jsou nezbytné pro zajištění dostatečných prostředků potřebných pro financování správy domu a výběr záloh na služby spojené s užíváním bytů (teplo, voda, úklid, elektřina společných prostor, svoz odpadu).</w:t>
      </w:r>
      <w:r w:rsidR="00407847">
        <w:rPr>
          <w:sz w:val="28"/>
          <w:szCs w:val="28"/>
        </w:rPr>
        <w:t>Jelikož nebylo shromáždění usnášeníschopné a nebylo tudíž možno schválit navržený rozpočet na rok 2026, rozhodl výbor společenství se souhlasem kontrolní komise v rámci své pravomoci upravit předpisy plateb příspěvků na správu domu a záloh na služby spojené s užíváním bytu od 1. ledna 2026 v navrženém rozsahu s tím, že bude takto navržený rozpočet dodatečně schválen na nejbližším zasedání shromáždění.</w:t>
      </w:r>
    </w:p>
    <w:p w14:paraId="45D1AAE4" w14:textId="77777777" w:rsidR="00004C12" w:rsidRDefault="00004C12" w:rsidP="009A51D1">
      <w:pPr>
        <w:numPr>
          <w:ilvl w:val="0"/>
          <w:numId w:val="1"/>
        </w:numPr>
        <w:spacing w:after="120"/>
        <w:jc w:val="both"/>
        <w:rPr>
          <w:sz w:val="28"/>
          <w:szCs w:val="28"/>
        </w:rPr>
      </w:pPr>
      <w:r>
        <w:rPr>
          <w:sz w:val="28"/>
          <w:szCs w:val="28"/>
        </w:rPr>
        <w:t>Paní Sačuková informovala o záměru prověřit možnost rozdělení našeho společenství na menší segmenty (v první fázi odtržení vchodů 599 a 600, dále i možnost dalšího členění). Jde především o snahu snížením počtu vlastníků snadněji rozhodovat o záležitostech menších segmentů a lépe vycházet mnohdy rozdílným požadavkům vlastníků v rámci jednotlivých částí tak velkého celku, jakým naše společenství je. Na toto téma by měla proběhnout otevřená diskuse s následující anketou.</w:t>
      </w:r>
    </w:p>
    <w:p w14:paraId="559F15DD" w14:textId="77777777" w:rsidR="009A51D1" w:rsidRDefault="00004C12" w:rsidP="009A51D1">
      <w:pPr>
        <w:numPr>
          <w:ilvl w:val="0"/>
          <w:numId w:val="1"/>
        </w:numPr>
        <w:spacing w:after="120"/>
        <w:jc w:val="both"/>
        <w:rPr>
          <w:sz w:val="28"/>
          <w:szCs w:val="28"/>
        </w:rPr>
      </w:pPr>
      <w:r>
        <w:rPr>
          <w:sz w:val="28"/>
          <w:szCs w:val="28"/>
        </w:rPr>
        <w:t xml:space="preserve">Pan </w:t>
      </w:r>
      <w:proofErr w:type="gramStart"/>
      <w:r>
        <w:rPr>
          <w:sz w:val="28"/>
          <w:szCs w:val="28"/>
        </w:rPr>
        <w:t>ing.</w:t>
      </w:r>
      <w:proofErr w:type="gramEnd"/>
      <w:r>
        <w:rPr>
          <w:sz w:val="28"/>
          <w:szCs w:val="28"/>
        </w:rPr>
        <w:t xml:space="preserve"> Homola informoval o postupu společenství při požadavcích na výměny oken a na případné instalaci venkovních žaluzií. </w:t>
      </w:r>
    </w:p>
    <w:p w14:paraId="45D589AA" w14:textId="03B6AF84" w:rsidR="00004C12" w:rsidRDefault="009A51D1" w:rsidP="009A51D1">
      <w:pPr>
        <w:numPr>
          <w:ilvl w:val="0"/>
          <w:numId w:val="1"/>
        </w:numPr>
        <w:spacing w:after="120"/>
        <w:jc w:val="both"/>
        <w:rPr>
          <w:sz w:val="28"/>
          <w:szCs w:val="28"/>
        </w:rPr>
      </w:pPr>
      <w:r>
        <w:rPr>
          <w:sz w:val="28"/>
          <w:szCs w:val="28"/>
        </w:rPr>
        <w:t xml:space="preserve">V následující </w:t>
      </w:r>
      <w:proofErr w:type="gramStart"/>
      <w:r>
        <w:rPr>
          <w:sz w:val="28"/>
          <w:szCs w:val="28"/>
        </w:rPr>
        <w:t>diskuzi</w:t>
      </w:r>
      <w:proofErr w:type="gramEnd"/>
      <w:r>
        <w:rPr>
          <w:sz w:val="28"/>
          <w:szCs w:val="28"/>
        </w:rPr>
        <w:t xml:space="preserve"> byla znovu otevřena otázka ukončení akce zateplení objektu. V této souvislosti odkazujeme na dokument „Důvody zrušení revitalizace“, který </w:t>
      </w:r>
      <w:r>
        <w:rPr>
          <w:sz w:val="28"/>
          <w:szCs w:val="28"/>
        </w:rPr>
        <w:lastRenderedPageBreak/>
        <w:t>byl přílohou k zápisu ze shromáždění společenství č. 23, konaném 6.5.2025 a je zveřejněn webových na stránkách společenství.</w:t>
      </w:r>
    </w:p>
    <w:p w14:paraId="6F47AAA7" w14:textId="440652E5" w:rsidR="009A51D1" w:rsidRDefault="009A51D1" w:rsidP="009A51D1">
      <w:pPr>
        <w:numPr>
          <w:ilvl w:val="0"/>
          <w:numId w:val="1"/>
        </w:numPr>
        <w:jc w:val="both"/>
        <w:rPr>
          <w:sz w:val="28"/>
          <w:szCs w:val="28"/>
        </w:rPr>
      </w:pPr>
      <w:r>
        <w:rPr>
          <w:sz w:val="28"/>
          <w:szCs w:val="28"/>
        </w:rPr>
        <w:t>Následně byla schůze ukončena.</w:t>
      </w:r>
    </w:p>
    <w:p w14:paraId="3D77A10D" w14:textId="77777777" w:rsidR="009A51D1" w:rsidRPr="00AE0FC3" w:rsidRDefault="009A51D1" w:rsidP="009A51D1">
      <w:pPr>
        <w:ind w:left="284"/>
        <w:rPr>
          <w:sz w:val="28"/>
          <w:szCs w:val="28"/>
        </w:rPr>
      </w:pPr>
    </w:p>
    <w:p w14:paraId="47694B2C" w14:textId="295D4E8D" w:rsidR="0062070F" w:rsidRDefault="00EE325D" w:rsidP="00927C0F">
      <w:pPr>
        <w:rPr>
          <w:sz w:val="27"/>
          <w:szCs w:val="27"/>
        </w:rPr>
      </w:pPr>
      <w:r>
        <w:rPr>
          <w:sz w:val="27"/>
          <w:szCs w:val="27"/>
        </w:rPr>
        <w:t xml:space="preserve">                                                                 </w:t>
      </w:r>
    </w:p>
    <w:p w14:paraId="2D75B40C" w14:textId="06809D6A" w:rsidR="004A6BC5" w:rsidRPr="008A6674" w:rsidRDefault="004A6BC5" w:rsidP="004A6BC5">
      <w:pPr>
        <w:jc w:val="both"/>
      </w:pPr>
      <w:r w:rsidRPr="008A6674">
        <w:t xml:space="preserve">V Praze dne </w:t>
      </w:r>
      <w:r w:rsidR="009A51D1">
        <w:t>20</w:t>
      </w:r>
      <w:r w:rsidRPr="008A6674">
        <w:t xml:space="preserve">. </w:t>
      </w:r>
      <w:r w:rsidR="009A51D1">
        <w:t>listopadu</w:t>
      </w:r>
      <w:r w:rsidRPr="008A6674">
        <w:t xml:space="preserve"> 202</w:t>
      </w:r>
      <w:r w:rsidR="00C67CD8">
        <w:t>5</w:t>
      </w:r>
    </w:p>
    <w:p w14:paraId="1788FAC4" w14:textId="77777777" w:rsidR="004A6BC5" w:rsidRPr="008A6674" w:rsidRDefault="004A6BC5" w:rsidP="004A6BC5">
      <w:pPr>
        <w:tabs>
          <w:tab w:val="left" w:pos="3969"/>
        </w:tabs>
        <w:jc w:val="both"/>
      </w:pPr>
      <w:r w:rsidRPr="008A6674">
        <w:t xml:space="preserve">Za výbor společenství: </w:t>
      </w:r>
      <w:r w:rsidRPr="008A6674">
        <w:tab/>
        <w:t>Ivo Veselý – předseda výboru</w:t>
      </w:r>
    </w:p>
    <w:p w14:paraId="7D08F2D6" w14:textId="7CA9D539" w:rsidR="004A6BC5" w:rsidRPr="008A6674" w:rsidRDefault="004A6BC5" w:rsidP="004A6BC5">
      <w:pPr>
        <w:tabs>
          <w:tab w:val="left" w:pos="3969"/>
        </w:tabs>
        <w:jc w:val="both"/>
      </w:pPr>
      <w:r w:rsidRPr="008A6674">
        <w:tab/>
      </w:r>
      <w:r w:rsidR="00407847">
        <w:t>Jaroslava Sačuková</w:t>
      </w:r>
      <w:r w:rsidRPr="008A6674">
        <w:t xml:space="preserve"> – místopředseda výboru</w:t>
      </w:r>
    </w:p>
    <w:p w14:paraId="5B590070" w14:textId="77777777" w:rsidR="004A6BC5" w:rsidRPr="008A6674" w:rsidRDefault="004A6BC5" w:rsidP="004A6BC5">
      <w:pPr>
        <w:tabs>
          <w:tab w:val="left" w:pos="3969"/>
        </w:tabs>
        <w:jc w:val="both"/>
      </w:pPr>
      <w:r w:rsidRPr="008A6674">
        <w:tab/>
      </w:r>
    </w:p>
    <w:p w14:paraId="0072BCE8" w14:textId="77777777" w:rsidR="004A6BC5" w:rsidRPr="008A6674" w:rsidRDefault="004A6BC5" w:rsidP="004A6BC5">
      <w:pPr>
        <w:tabs>
          <w:tab w:val="left" w:pos="3969"/>
        </w:tabs>
        <w:jc w:val="both"/>
      </w:pPr>
      <w:r w:rsidRPr="008A6674">
        <w:t>Za</w:t>
      </w:r>
      <w:r w:rsidR="009D626A">
        <w:t xml:space="preserve"> kontrolní komisi společenství:</w:t>
      </w:r>
      <w:r w:rsidRPr="008A6674">
        <w:tab/>
      </w:r>
      <w:r w:rsidR="00C67CD8">
        <w:t>Ing. Jan Hakl</w:t>
      </w:r>
      <w:r w:rsidRPr="008A6674">
        <w:t xml:space="preserve"> – </w:t>
      </w:r>
      <w:r w:rsidR="001C6590">
        <w:t xml:space="preserve">předseda </w:t>
      </w:r>
      <w:r w:rsidRPr="008A6674">
        <w:t>kontrolní komise</w:t>
      </w:r>
    </w:p>
    <w:p w14:paraId="4CC5B931" w14:textId="62B7581E" w:rsidR="004A6BC5" w:rsidRPr="002A3B33" w:rsidRDefault="004A6BC5" w:rsidP="004A6BC5">
      <w:pPr>
        <w:tabs>
          <w:tab w:val="left" w:pos="3969"/>
        </w:tabs>
        <w:jc w:val="both"/>
      </w:pPr>
      <w:r w:rsidRPr="008A6674">
        <w:tab/>
      </w:r>
      <w:r w:rsidR="00407847">
        <w:t>Ing. Stanislav Homola</w:t>
      </w:r>
      <w:r w:rsidRPr="008A6674">
        <w:t xml:space="preserve"> – člen kontrolní komise</w:t>
      </w:r>
    </w:p>
    <w:sectPr w:rsidR="004A6BC5" w:rsidRPr="002A3B33" w:rsidSect="00F51ED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IDFont+F4">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E16"/>
    <w:multiLevelType w:val="hybridMultilevel"/>
    <w:tmpl w:val="9F609E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D42E77"/>
    <w:multiLevelType w:val="hybridMultilevel"/>
    <w:tmpl w:val="A22C253C"/>
    <w:lvl w:ilvl="0" w:tplc="E0907F4A">
      <w:start w:val="1"/>
      <w:numFmt w:val="decimal"/>
      <w:lvlText w:val="%1."/>
      <w:lvlJc w:val="left"/>
      <w:pPr>
        <w:tabs>
          <w:tab w:val="num" w:pos="644"/>
        </w:tabs>
        <w:ind w:left="644" w:hanging="360"/>
      </w:pPr>
      <w:rPr>
        <w:b w:val="0"/>
        <w:i w:val="0"/>
      </w:rPr>
    </w:lvl>
    <w:lvl w:ilvl="1" w:tplc="0405000B">
      <w:start w:val="1"/>
      <w:numFmt w:val="bullet"/>
      <w:lvlText w:val=""/>
      <w:lvlJc w:val="left"/>
      <w:pPr>
        <w:tabs>
          <w:tab w:val="num" w:pos="1080"/>
        </w:tabs>
        <w:ind w:left="1080" w:hanging="360"/>
      </w:pPr>
      <w:rPr>
        <w:rFonts w:ascii="Wingdings" w:hAnsi="Wingdings" w:hint="default"/>
      </w:rPr>
    </w:lvl>
    <w:lvl w:ilvl="2" w:tplc="0405000F">
      <w:start w:val="1"/>
      <w:numFmt w:val="decimal"/>
      <w:lvlText w:val="%3."/>
      <w:lvlJc w:val="left"/>
      <w:pPr>
        <w:tabs>
          <w:tab w:val="num" w:pos="2340"/>
        </w:tabs>
        <w:ind w:left="2340" w:hanging="36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15:restartNumberingAfterBreak="0">
    <w:nsid w:val="0AAF7B5E"/>
    <w:multiLevelType w:val="hybridMultilevel"/>
    <w:tmpl w:val="A1780A06"/>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AB91F61"/>
    <w:multiLevelType w:val="hybridMultilevel"/>
    <w:tmpl w:val="F58CA984"/>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4" w15:restartNumberingAfterBreak="0">
    <w:nsid w:val="169E5EB7"/>
    <w:multiLevelType w:val="hybridMultilevel"/>
    <w:tmpl w:val="9692F646"/>
    <w:lvl w:ilvl="0" w:tplc="04050019">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 w15:restartNumberingAfterBreak="0">
    <w:nsid w:val="189B34C2"/>
    <w:multiLevelType w:val="hybridMultilevel"/>
    <w:tmpl w:val="13E4690C"/>
    <w:lvl w:ilvl="0" w:tplc="2B9EAACA">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144533A"/>
    <w:multiLevelType w:val="hybridMultilevel"/>
    <w:tmpl w:val="41ACD0B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23BD4A21"/>
    <w:multiLevelType w:val="hybridMultilevel"/>
    <w:tmpl w:val="5010E4A4"/>
    <w:lvl w:ilvl="0" w:tplc="2B9EAACA">
      <w:start w:val="1"/>
      <w:numFmt w:val="decimal"/>
      <w:lvlText w:val="%1."/>
      <w:lvlJc w:val="left"/>
      <w:pPr>
        <w:ind w:left="360" w:hanging="360"/>
      </w:pPr>
      <w:rPr>
        <w:rFonts w:hint="default"/>
      </w:rPr>
    </w:lvl>
    <w:lvl w:ilvl="1" w:tplc="04050019" w:tentative="1">
      <w:start w:val="1"/>
      <w:numFmt w:val="lowerLetter"/>
      <w:lvlText w:val="%2."/>
      <w:lvlJc w:val="left"/>
      <w:pPr>
        <w:ind w:left="796" w:hanging="360"/>
      </w:pPr>
    </w:lvl>
    <w:lvl w:ilvl="2" w:tplc="0405001B" w:tentative="1">
      <w:start w:val="1"/>
      <w:numFmt w:val="lowerRoman"/>
      <w:lvlText w:val="%3."/>
      <w:lvlJc w:val="right"/>
      <w:pPr>
        <w:ind w:left="1516" w:hanging="180"/>
      </w:pPr>
    </w:lvl>
    <w:lvl w:ilvl="3" w:tplc="0405000F" w:tentative="1">
      <w:start w:val="1"/>
      <w:numFmt w:val="decimal"/>
      <w:lvlText w:val="%4."/>
      <w:lvlJc w:val="left"/>
      <w:pPr>
        <w:ind w:left="2236" w:hanging="360"/>
      </w:pPr>
    </w:lvl>
    <w:lvl w:ilvl="4" w:tplc="04050019" w:tentative="1">
      <w:start w:val="1"/>
      <w:numFmt w:val="lowerLetter"/>
      <w:lvlText w:val="%5."/>
      <w:lvlJc w:val="left"/>
      <w:pPr>
        <w:ind w:left="2956" w:hanging="360"/>
      </w:pPr>
    </w:lvl>
    <w:lvl w:ilvl="5" w:tplc="0405001B" w:tentative="1">
      <w:start w:val="1"/>
      <w:numFmt w:val="lowerRoman"/>
      <w:lvlText w:val="%6."/>
      <w:lvlJc w:val="right"/>
      <w:pPr>
        <w:ind w:left="3676" w:hanging="180"/>
      </w:pPr>
    </w:lvl>
    <w:lvl w:ilvl="6" w:tplc="0405000F" w:tentative="1">
      <w:start w:val="1"/>
      <w:numFmt w:val="decimal"/>
      <w:lvlText w:val="%7."/>
      <w:lvlJc w:val="left"/>
      <w:pPr>
        <w:ind w:left="4396" w:hanging="360"/>
      </w:pPr>
    </w:lvl>
    <w:lvl w:ilvl="7" w:tplc="04050019" w:tentative="1">
      <w:start w:val="1"/>
      <w:numFmt w:val="lowerLetter"/>
      <w:lvlText w:val="%8."/>
      <w:lvlJc w:val="left"/>
      <w:pPr>
        <w:ind w:left="5116" w:hanging="360"/>
      </w:pPr>
    </w:lvl>
    <w:lvl w:ilvl="8" w:tplc="0405001B" w:tentative="1">
      <w:start w:val="1"/>
      <w:numFmt w:val="lowerRoman"/>
      <w:lvlText w:val="%9."/>
      <w:lvlJc w:val="right"/>
      <w:pPr>
        <w:ind w:left="5836" w:hanging="180"/>
      </w:pPr>
    </w:lvl>
  </w:abstractNum>
  <w:abstractNum w:abstractNumId="8" w15:restartNumberingAfterBreak="0">
    <w:nsid w:val="2D0C5BE9"/>
    <w:multiLevelType w:val="hybridMultilevel"/>
    <w:tmpl w:val="D232677A"/>
    <w:lvl w:ilvl="0" w:tplc="CF06D560">
      <w:start w:val="6"/>
      <w:numFmt w:val="decimal"/>
      <w:lvlText w:val="%1."/>
      <w:lvlJc w:val="left"/>
      <w:pPr>
        <w:tabs>
          <w:tab w:val="num" w:pos="644"/>
        </w:tabs>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0207D25"/>
    <w:multiLevelType w:val="hybridMultilevel"/>
    <w:tmpl w:val="AB5EA318"/>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0" w15:restartNumberingAfterBreak="0">
    <w:nsid w:val="36FB07E1"/>
    <w:multiLevelType w:val="hybridMultilevel"/>
    <w:tmpl w:val="DFDA6A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011C81"/>
    <w:multiLevelType w:val="hybridMultilevel"/>
    <w:tmpl w:val="A94A0C8C"/>
    <w:lvl w:ilvl="0" w:tplc="EDC64BA6">
      <w:start w:val="1"/>
      <w:numFmt w:val="decimal"/>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2" w15:restartNumberingAfterBreak="0">
    <w:nsid w:val="3B0564CE"/>
    <w:multiLevelType w:val="hybridMultilevel"/>
    <w:tmpl w:val="911C4180"/>
    <w:lvl w:ilvl="0" w:tplc="45C2740E">
      <w:start w:val="1"/>
      <w:numFmt w:val="lowerLetter"/>
      <w:lvlText w:val="%1)"/>
      <w:lvlJc w:val="left"/>
      <w:pPr>
        <w:ind w:left="1004" w:hanging="360"/>
      </w:pPr>
      <w:rPr>
        <w:rFonts w:hint="default"/>
        <w:i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3" w15:restartNumberingAfterBreak="0">
    <w:nsid w:val="3DC03134"/>
    <w:multiLevelType w:val="hybridMultilevel"/>
    <w:tmpl w:val="CBFE73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F6375E3"/>
    <w:multiLevelType w:val="hybridMultilevel"/>
    <w:tmpl w:val="D2B4C904"/>
    <w:lvl w:ilvl="0" w:tplc="0405000F">
      <w:start w:val="1"/>
      <w:numFmt w:val="decimal"/>
      <w:lvlText w:val="%1."/>
      <w:lvlJc w:val="left"/>
      <w:pPr>
        <w:ind w:left="750" w:hanging="360"/>
      </w:pPr>
    </w:lvl>
    <w:lvl w:ilvl="1" w:tplc="04050019" w:tentative="1">
      <w:start w:val="1"/>
      <w:numFmt w:val="lowerLetter"/>
      <w:lvlText w:val="%2."/>
      <w:lvlJc w:val="left"/>
      <w:pPr>
        <w:ind w:left="1470" w:hanging="360"/>
      </w:pPr>
    </w:lvl>
    <w:lvl w:ilvl="2" w:tplc="0405001B" w:tentative="1">
      <w:start w:val="1"/>
      <w:numFmt w:val="lowerRoman"/>
      <w:lvlText w:val="%3."/>
      <w:lvlJc w:val="right"/>
      <w:pPr>
        <w:ind w:left="2190" w:hanging="180"/>
      </w:pPr>
    </w:lvl>
    <w:lvl w:ilvl="3" w:tplc="0405000F" w:tentative="1">
      <w:start w:val="1"/>
      <w:numFmt w:val="decimal"/>
      <w:lvlText w:val="%4."/>
      <w:lvlJc w:val="left"/>
      <w:pPr>
        <w:ind w:left="2910" w:hanging="360"/>
      </w:pPr>
    </w:lvl>
    <w:lvl w:ilvl="4" w:tplc="04050019" w:tentative="1">
      <w:start w:val="1"/>
      <w:numFmt w:val="lowerLetter"/>
      <w:lvlText w:val="%5."/>
      <w:lvlJc w:val="left"/>
      <w:pPr>
        <w:ind w:left="3630" w:hanging="360"/>
      </w:pPr>
    </w:lvl>
    <w:lvl w:ilvl="5" w:tplc="0405001B" w:tentative="1">
      <w:start w:val="1"/>
      <w:numFmt w:val="lowerRoman"/>
      <w:lvlText w:val="%6."/>
      <w:lvlJc w:val="right"/>
      <w:pPr>
        <w:ind w:left="4350" w:hanging="180"/>
      </w:pPr>
    </w:lvl>
    <w:lvl w:ilvl="6" w:tplc="0405000F" w:tentative="1">
      <w:start w:val="1"/>
      <w:numFmt w:val="decimal"/>
      <w:lvlText w:val="%7."/>
      <w:lvlJc w:val="left"/>
      <w:pPr>
        <w:ind w:left="5070" w:hanging="360"/>
      </w:pPr>
    </w:lvl>
    <w:lvl w:ilvl="7" w:tplc="04050019" w:tentative="1">
      <w:start w:val="1"/>
      <w:numFmt w:val="lowerLetter"/>
      <w:lvlText w:val="%8."/>
      <w:lvlJc w:val="left"/>
      <w:pPr>
        <w:ind w:left="5790" w:hanging="360"/>
      </w:pPr>
    </w:lvl>
    <w:lvl w:ilvl="8" w:tplc="0405001B" w:tentative="1">
      <w:start w:val="1"/>
      <w:numFmt w:val="lowerRoman"/>
      <w:lvlText w:val="%9."/>
      <w:lvlJc w:val="right"/>
      <w:pPr>
        <w:ind w:left="6510" w:hanging="180"/>
      </w:pPr>
    </w:lvl>
  </w:abstractNum>
  <w:abstractNum w:abstractNumId="15" w15:restartNumberingAfterBreak="0">
    <w:nsid w:val="48B62777"/>
    <w:multiLevelType w:val="hybridMultilevel"/>
    <w:tmpl w:val="5FB4083C"/>
    <w:lvl w:ilvl="0" w:tplc="5A96B2F2">
      <w:start w:val="6"/>
      <w:numFmt w:val="decimal"/>
      <w:lvlText w:val="%1."/>
      <w:lvlJc w:val="left"/>
      <w:pPr>
        <w:tabs>
          <w:tab w:val="num" w:pos="644"/>
        </w:tabs>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FDE1849"/>
    <w:multiLevelType w:val="hybridMultilevel"/>
    <w:tmpl w:val="65C8250A"/>
    <w:lvl w:ilvl="0" w:tplc="6B588156">
      <w:start w:val="1"/>
      <w:numFmt w:val="lowerLetter"/>
      <w:lvlText w:val="%1)"/>
      <w:lvlJc w:val="left"/>
      <w:pPr>
        <w:ind w:left="720" w:hanging="360"/>
      </w:pPr>
      <w:rPr>
        <w:rFonts w:ascii="Calibri" w:eastAsia="Calibri" w:hAnsi="Calibri"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19E2985"/>
    <w:multiLevelType w:val="hybridMultilevel"/>
    <w:tmpl w:val="0FE295C6"/>
    <w:lvl w:ilvl="0" w:tplc="440A9D10">
      <w:start w:val="1"/>
      <w:numFmt w:val="decimal"/>
      <w:lvlText w:val="%1."/>
      <w:lvlJc w:val="left"/>
      <w:pPr>
        <w:ind w:left="1070" w:hanging="360"/>
      </w:pPr>
      <w:rPr>
        <w:rFonts w:hint="default"/>
        <w:b w:val="0"/>
        <w:i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651D4E02"/>
    <w:multiLevelType w:val="hybridMultilevel"/>
    <w:tmpl w:val="E662F0C4"/>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9" w15:restartNumberingAfterBreak="0">
    <w:nsid w:val="662847E9"/>
    <w:multiLevelType w:val="hybridMultilevel"/>
    <w:tmpl w:val="9906FE3E"/>
    <w:lvl w:ilvl="0" w:tplc="10A600D0">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0" w15:restartNumberingAfterBreak="0">
    <w:nsid w:val="67491C03"/>
    <w:multiLevelType w:val="hybridMultilevel"/>
    <w:tmpl w:val="3110BD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80E1DFA"/>
    <w:multiLevelType w:val="hybridMultilevel"/>
    <w:tmpl w:val="E33E40FA"/>
    <w:lvl w:ilvl="0" w:tplc="2B9EAACA">
      <w:start w:val="1"/>
      <w:numFmt w:val="decimal"/>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70AA07AA"/>
    <w:multiLevelType w:val="hybridMultilevel"/>
    <w:tmpl w:val="56F0A8EA"/>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3" w15:restartNumberingAfterBreak="0">
    <w:nsid w:val="76212DA8"/>
    <w:multiLevelType w:val="hybridMultilevel"/>
    <w:tmpl w:val="78A49B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3425687">
    <w:abstractNumId w:val="2"/>
  </w:num>
  <w:num w:numId="2" w16cid:durableId="1117023090">
    <w:abstractNumId w:val="6"/>
  </w:num>
  <w:num w:numId="3" w16cid:durableId="1243758784">
    <w:abstractNumId w:val="14"/>
  </w:num>
  <w:num w:numId="4" w16cid:durableId="1963918477">
    <w:abstractNumId w:val="18"/>
  </w:num>
  <w:num w:numId="5" w16cid:durableId="2100442456">
    <w:abstractNumId w:val="16"/>
  </w:num>
  <w:num w:numId="6" w16cid:durableId="1895503216">
    <w:abstractNumId w:val="23"/>
  </w:num>
  <w:num w:numId="7" w16cid:durableId="166582172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3460960">
    <w:abstractNumId w:val="1"/>
  </w:num>
  <w:num w:numId="9" w16cid:durableId="1069227665">
    <w:abstractNumId w:val="19"/>
  </w:num>
  <w:num w:numId="10" w16cid:durableId="744575552">
    <w:abstractNumId w:val="17"/>
  </w:num>
  <w:num w:numId="11" w16cid:durableId="1359239689">
    <w:abstractNumId w:val="20"/>
  </w:num>
  <w:num w:numId="12" w16cid:durableId="762919486">
    <w:abstractNumId w:val="10"/>
  </w:num>
  <w:num w:numId="13" w16cid:durableId="1816295167">
    <w:abstractNumId w:val="0"/>
  </w:num>
  <w:num w:numId="14" w16cid:durableId="1272201386">
    <w:abstractNumId w:val="12"/>
  </w:num>
  <w:num w:numId="15" w16cid:durableId="1263535521">
    <w:abstractNumId w:val="15"/>
  </w:num>
  <w:num w:numId="16" w16cid:durableId="482745924">
    <w:abstractNumId w:val="8"/>
  </w:num>
  <w:num w:numId="17" w16cid:durableId="1387953076">
    <w:abstractNumId w:val="9"/>
  </w:num>
  <w:num w:numId="18" w16cid:durableId="1245606353">
    <w:abstractNumId w:val="22"/>
  </w:num>
  <w:num w:numId="19" w16cid:durableId="1845781023">
    <w:abstractNumId w:val="3"/>
  </w:num>
  <w:num w:numId="20" w16cid:durableId="1997685890">
    <w:abstractNumId w:val="13"/>
  </w:num>
  <w:num w:numId="21" w16cid:durableId="561599503">
    <w:abstractNumId w:val="11"/>
  </w:num>
  <w:num w:numId="22" w16cid:durableId="1981886464">
    <w:abstractNumId w:val="21"/>
  </w:num>
  <w:num w:numId="23" w16cid:durableId="1398550980">
    <w:abstractNumId w:val="5"/>
  </w:num>
  <w:num w:numId="24" w16cid:durableId="1515533071">
    <w:abstractNumId w:val="7"/>
  </w:num>
  <w:num w:numId="25" w16cid:durableId="18025329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45"/>
    <w:rsid w:val="00004C12"/>
    <w:rsid w:val="00005480"/>
    <w:rsid w:val="0001506B"/>
    <w:rsid w:val="00015EC7"/>
    <w:rsid w:val="00031C9B"/>
    <w:rsid w:val="00047633"/>
    <w:rsid w:val="0005100F"/>
    <w:rsid w:val="0005380F"/>
    <w:rsid w:val="000611A0"/>
    <w:rsid w:val="000669CD"/>
    <w:rsid w:val="00070A32"/>
    <w:rsid w:val="000841F7"/>
    <w:rsid w:val="0008595C"/>
    <w:rsid w:val="000958CB"/>
    <w:rsid w:val="000B7C8C"/>
    <w:rsid w:val="000C55E7"/>
    <w:rsid w:val="000D7EF5"/>
    <w:rsid w:val="000F6D07"/>
    <w:rsid w:val="00104C21"/>
    <w:rsid w:val="00110302"/>
    <w:rsid w:val="001157CB"/>
    <w:rsid w:val="00117601"/>
    <w:rsid w:val="00140C9E"/>
    <w:rsid w:val="00155152"/>
    <w:rsid w:val="00167632"/>
    <w:rsid w:val="0017793B"/>
    <w:rsid w:val="001904B0"/>
    <w:rsid w:val="001A7AE0"/>
    <w:rsid w:val="001C0EAB"/>
    <w:rsid w:val="001C6590"/>
    <w:rsid w:val="001D7F4F"/>
    <w:rsid w:val="001E0DB7"/>
    <w:rsid w:val="001E4AF2"/>
    <w:rsid w:val="001F07FC"/>
    <w:rsid w:val="001F3283"/>
    <w:rsid w:val="00200001"/>
    <w:rsid w:val="00211441"/>
    <w:rsid w:val="00227B3D"/>
    <w:rsid w:val="00234550"/>
    <w:rsid w:val="002369DF"/>
    <w:rsid w:val="00243D0B"/>
    <w:rsid w:val="00244B1F"/>
    <w:rsid w:val="00244C47"/>
    <w:rsid w:val="002544AD"/>
    <w:rsid w:val="00275FB2"/>
    <w:rsid w:val="00276307"/>
    <w:rsid w:val="002809D1"/>
    <w:rsid w:val="00284DEB"/>
    <w:rsid w:val="00287AAE"/>
    <w:rsid w:val="00292EA3"/>
    <w:rsid w:val="002A3B33"/>
    <w:rsid w:val="002B48D2"/>
    <w:rsid w:val="002B7CA2"/>
    <w:rsid w:val="002C3A1E"/>
    <w:rsid w:val="002C7D97"/>
    <w:rsid w:val="002E1324"/>
    <w:rsid w:val="002E32DA"/>
    <w:rsid w:val="002F06D2"/>
    <w:rsid w:val="002F17FE"/>
    <w:rsid w:val="002F38D6"/>
    <w:rsid w:val="002F6973"/>
    <w:rsid w:val="00307A36"/>
    <w:rsid w:val="0034286C"/>
    <w:rsid w:val="00357B0F"/>
    <w:rsid w:val="00373121"/>
    <w:rsid w:val="00374E50"/>
    <w:rsid w:val="00382AD6"/>
    <w:rsid w:val="00384D4A"/>
    <w:rsid w:val="003951DD"/>
    <w:rsid w:val="0039676D"/>
    <w:rsid w:val="003B4349"/>
    <w:rsid w:val="003D3EA9"/>
    <w:rsid w:val="003E596A"/>
    <w:rsid w:val="003F1582"/>
    <w:rsid w:val="003F23E2"/>
    <w:rsid w:val="003F2C66"/>
    <w:rsid w:val="00400AB6"/>
    <w:rsid w:val="00407847"/>
    <w:rsid w:val="00414CE7"/>
    <w:rsid w:val="00427D13"/>
    <w:rsid w:val="00433121"/>
    <w:rsid w:val="004403C1"/>
    <w:rsid w:val="00477050"/>
    <w:rsid w:val="00482164"/>
    <w:rsid w:val="0048612C"/>
    <w:rsid w:val="004A6BC5"/>
    <w:rsid w:val="004C734B"/>
    <w:rsid w:val="004D3541"/>
    <w:rsid w:val="004D39A8"/>
    <w:rsid w:val="004D4430"/>
    <w:rsid w:val="004E1861"/>
    <w:rsid w:val="004E31CB"/>
    <w:rsid w:val="004E45DB"/>
    <w:rsid w:val="004F0E17"/>
    <w:rsid w:val="004F3669"/>
    <w:rsid w:val="0050169F"/>
    <w:rsid w:val="00511E7E"/>
    <w:rsid w:val="00530BF7"/>
    <w:rsid w:val="00530D57"/>
    <w:rsid w:val="00535423"/>
    <w:rsid w:val="0053546E"/>
    <w:rsid w:val="0054039C"/>
    <w:rsid w:val="005635F4"/>
    <w:rsid w:val="00586F0E"/>
    <w:rsid w:val="005A3B62"/>
    <w:rsid w:val="005A5B51"/>
    <w:rsid w:val="005C2F72"/>
    <w:rsid w:val="005E2A15"/>
    <w:rsid w:val="005F54C5"/>
    <w:rsid w:val="006026B4"/>
    <w:rsid w:val="00612610"/>
    <w:rsid w:val="0062070F"/>
    <w:rsid w:val="006273EB"/>
    <w:rsid w:val="0063530A"/>
    <w:rsid w:val="0064459B"/>
    <w:rsid w:val="00645BFB"/>
    <w:rsid w:val="006534C3"/>
    <w:rsid w:val="00653966"/>
    <w:rsid w:val="00660B8A"/>
    <w:rsid w:val="00670FF2"/>
    <w:rsid w:val="00673232"/>
    <w:rsid w:val="00673F6B"/>
    <w:rsid w:val="00680349"/>
    <w:rsid w:val="006827C6"/>
    <w:rsid w:val="00682BD0"/>
    <w:rsid w:val="0068628F"/>
    <w:rsid w:val="006A7209"/>
    <w:rsid w:val="006B5893"/>
    <w:rsid w:val="006C1164"/>
    <w:rsid w:val="006C3486"/>
    <w:rsid w:val="006D7FB0"/>
    <w:rsid w:val="006E457E"/>
    <w:rsid w:val="006F21E1"/>
    <w:rsid w:val="006F5BD5"/>
    <w:rsid w:val="00716D82"/>
    <w:rsid w:val="007216A0"/>
    <w:rsid w:val="00727879"/>
    <w:rsid w:val="007355F1"/>
    <w:rsid w:val="00735A30"/>
    <w:rsid w:val="00736AF0"/>
    <w:rsid w:val="00736C23"/>
    <w:rsid w:val="0073781B"/>
    <w:rsid w:val="0074395C"/>
    <w:rsid w:val="00746400"/>
    <w:rsid w:val="0075279F"/>
    <w:rsid w:val="0075572F"/>
    <w:rsid w:val="00756533"/>
    <w:rsid w:val="00765706"/>
    <w:rsid w:val="00771FBC"/>
    <w:rsid w:val="007819F7"/>
    <w:rsid w:val="00782FCB"/>
    <w:rsid w:val="00790FA3"/>
    <w:rsid w:val="00792B38"/>
    <w:rsid w:val="00794B3B"/>
    <w:rsid w:val="00795374"/>
    <w:rsid w:val="007A7397"/>
    <w:rsid w:val="007C1A39"/>
    <w:rsid w:val="007E01C5"/>
    <w:rsid w:val="007E04E2"/>
    <w:rsid w:val="007E1452"/>
    <w:rsid w:val="007F5011"/>
    <w:rsid w:val="008058FB"/>
    <w:rsid w:val="00814E8A"/>
    <w:rsid w:val="00817A91"/>
    <w:rsid w:val="00835571"/>
    <w:rsid w:val="00840502"/>
    <w:rsid w:val="00841503"/>
    <w:rsid w:val="00850555"/>
    <w:rsid w:val="008567D4"/>
    <w:rsid w:val="0086272D"/>
    <w:rsid w:val="00870C22"/>
    <w:rsid w:val="00896004"/>
    <w:rsid w:val="008B5643"/>
    <w:rsid w:val="008C254D"/>
    <w:rsid w:val="008C376C"/>
    <w:rsid w:val="008C7D64"/>
    <w:rsid w:val="008D6FFD"/>
    <w:rsid w:val="008D7E62"/>
    <w:rsid w:val="008E186C"/>
    <w:rsid w:val="008E65EE"/>
    <w:rsid w:val="008E7052"/>
    <w:rsid w:val="009007C4"/>
    <w:rsid w:val="00900B51"/>
    <w:rsid w:val="00907DCA"/>
    <w:rsid w:val="009156C0"/>
    <w:rsid w:val="00923223"/>
    <w:rsid w:val="00927C0F"/>
    <w:rsid w:val="00930BB5"/>
    <w:rsid w:val="00950C51"/>
    <w:rsid w:val="00954537"/>
    <w:rsid w:val="00961712"/>
    <w:rsid w:val="00961D59"/>
    <w:rsid w:val="00964262"/>
    <w:rsid w:val="00970D1B"/>
    <w:rsid w:val="00970EAC"/>
    <w:rsid w:val="0098440E"/>
    <w:rsid w:val="0099356F"/>
    <w:rsid w:val="009A3D45"/>
    <w:rsid w:val="009A51D1"/>
    <w:rsid w:val="009D51C9"/>
    <w:rsid w:val="009D626A"/>
    <w:rsid w:val="009E3EB2"/>
    <w:rsid w:val="009E52D5"/>
    <w:rsid w:val="009F2EC4"/>
    <w:rsid w:val="009F3799"/>
    <w:rsid w:val="00A03CFB"/>
    <w:rsid w:val="00A21D0D"/>
    <w:rsid w:val="00A23B77"/>
    <w:rsid w:val="00A274F0"/>
    <w:rsid w:val="00A3180D"/>
    <w:rsid w:val="00A3395E"/>
    <w:rsid w:val="00A47150"/>
    <w:rsid w:val="00A60935"/>
    <w:rsid w:val="00A65D34"/>
    <w:rsid w:val="00A66A46"/>
    <w:rsid w:val="00A75A34"/>
    <w:rsid w:val="00A75F04"/>
    <w:rsid w:val="00A8400D"/>
    <w:rsid w:val="00A948E5"/>
    <w:rsid w:val="00AA5608"/>
    <w:rsid w:val="00AD30FF"/>
    <w:rsid w:val="00AD4460"/>
    <w:rsid w:val="00AD49BC"/>
    <w:rsid w:val="00AD4FA0"/>
    <w:rsid w:val="00AD6C2D"/>
    <w:rsid w:val="00AE0FC3"/>
    <w:rsid w:val="00AF3825"/>
    <w:rsid w:val="00B01BA1"/>
    <w:rsid w:val="00B1550D"/>
    <w:rsid w:val="00B16843"/>
    <w:rsid w:val="00B34909"/>
    <w:rsid w:val="00B37840"/>
    <w:rsid w:val="00B4307D"/>
    <w:rsid w:val="00B507D6"/>
    <w:rsid w:val="00B51AB9"/>
    <w:rsid w:val="00B56009"/>
    <w:rsid w:val="00B62D77"/>
    <w:rsid w:val="00B85A98"/>
    <w:rsid w:val="00BB0687"/>
    <w:rsid w:val="00BB7700"/>
    <w:rsid w:val="00BC7EE1"/>
    <w:rsid w:val="00BD210C"/>
    <w:rsid w:val="00BD2DED"/>
    <w:rsid w:val="00C011C5"/>
    <w:rsid w:val="00C04482"/>
    <w:rsid w:val="00C05A7A"/>
    <w:rsid w:val="00C145C8"/>
    <w:rsid w:val="00C30074"/>
    <w:rsid w:val="00C3470C"/>
    <w:rsid w:val="00C40842"/>
    <w:rsid w:val="00C40E9A"/>
    <w:rsid w:val="00C42293"/>
    <w:rsid w:val="00C451CB"/>
    <w:rsid w:val="00C56438"/>
    <w:rsid w:val="00C625DA"/>
    <w:rsid w:val="00C63CF9"/>
    <w:rsid w:val="00C63FD1"/>
    <w:rsid w:val="00C65405"/>
    <w:rsid w:val="00C67CD8"/>
    <w:rsid w:val="00C716F4"/>
    <w:rsid w:val="00C7247F"/>
    <w:rsid w:val="00C73248"/>
    <w:rsid w:val="00C76882"/>
    <w:rsid w:val="00C86B9F"/>
    <w:rsid w:val="00C90576"/>
    <w:rsid w:val="00CB2336"/>
    <w:rsid w:val="00CC17B5"/>
    <w:rsid w:val="00CD1BC6"/>
    <w:rsid w:val="00CF1B04"/>
    <w:rsid w:val="00D050BC"/>
    <w:rsid w:val="00D06005"/>
    <w:rsid w:val="00D073BC"/>
    <w:rsid w:val="00D07B00"/>
    <w:rsid w:val="00D13388"/>
    <w:rsid w:val="00D22468"/>
    <w:rsid w:val="00D229FB"/>
    <w:rsid w:val="00D34D26"/>
    <w:rsid w:val="00D35EB3"/>
    <w:rsid w:val="00D40F95"/>
    <w:rsid w:val="00D411F1"/>
    <w:rsid w:val="00D6102B"/>
    <w:rsid w:val="00D6316D"/>
    <w:rsid w:val="00D643BB"/>
    <w:rsid w:val="00D8048F"/>
    <w:rsid w:val="00D8656B"/>
    <w:rsid w:val="00D915FF"/>
    <w:rsid w:val="00D91B35"/>
    <w:rsid w:val="00DA1CEF"/>
    <w:rsid w:val="00DB144E"/>
    <w:rsid w:val="00DC627D"/>
    <w:rsid w:val="00DC68DE"/>
    <w:rsid w:val="00DC69C0"/>
    <w:rsid w:val="00DD0C2E"/>
    <w:rsid w:val="00E07E6B"/>
    <w:rsid w:val="00E104A1"/>
    <w:rsid w:val="00E30B2F"/>
    <w:rsid w:val="00E3132C"/>
    <w:rsid w:val="00E51137"/>
    <w:rsid w:val="00E536E4"/>
    <w:rsid w:val="00E5462B"/>
    <w:rsid w:val="00E57571"/>
    <w:rsid w:val="00E61FAD"/>
    <w:rsid w:val="00E66AE3"/>
    <w:rsid w:val="00E70477"/>
    <w:rsid w:val="00E741BB"/>
    <w:rsid w:val="00E7493C"/>
    <w:rsid w:val="00E74A7F"/>
    <w:rsid w:val="00E90682"/>
    <w:rsid w:val="00E95409"/>
    <w:rsid w:val="00EA54D9"/>
    <w:rsid w:val="00EC2EBA"/>
    <w:rsid w:val="00EC39E7"/>
    <w:rsid w:val="00ED1467"/>
    <w:rsid w:val="00ED418C"/>
    <w:rsid w:val="00ED5E8C"/>
    <w:rsid w:val="00EE325D"/>
    <w:rsid w:val="00EE418B"/>
    <w:rsid w:val="00F0312B"/>
    <w:rsid w:val="00F239F8"/>
    <w:rsid w:val="00F37869"/>
    <w:rsid w:val="00F46984"/>
    <w:rsid w:val="00F51ED4"/>
    <w:rsid w:val="00F55E9B"/>
    <w:rsid w:val="00F5708A"/>
    <w:rsid w:val="00F57E1F"/>
    <w:rsid w:val="00F651B7"/>
    <w:rsid w:val="00F74873"/>
    <w:rsid w:val="00F7498F"/>
    <w:rsid w:val="00F75640"/>
    <w:rsid w:val="00F90338"/>
    <w:rsid w:val="00F9244D"/>
    <w:rsid w:val="00F95D7C"/>
    <w:rsid w:val="00FA2E5F"/>
    <w:rsid w:val="00FC701C"/>
    <w:rsid w:val="00FD21F0"/>
    <w:rsid w:val="00FD2AF7"/>
    <w:rsid w:val="00FF2DDA"/>
    <w:rsid w:val="00FF53D9"/>
    <w:rsid w:val="00FF6C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AD853"/>
  <w15:docId w15:val="{FEC799ED-DA49-4AC5-9237-5473CFF9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F6973"/>
    <w:rPr>
      <w:sz w:val="24"/>
      <w:szCs w:val="24"/>
    </w:rPr>
  </w:style>
  <w:style w:type="paragraph" w:styleId="Nadpis3">
    <w:name w:val="heading 3"/>
    <w:basedOn w:val="Normln"/>
    <w:next w:val="Normln"/>
    <w:link w:val="Nadpis3Char"/>
    <w:uiPriority w:val="9"/>
    <w:unhideWhenUsed/>
    <w:qFormat/>
    <w:rsid w:val="00E741BB"/>
    <w:pPr>
      <w:keepNext/>
      <w:spacing w:before="240" w:after="60" w:line="276" w:lineRule="auto"/>
      <w:outlineLvl w:val="2"/>
    </w:pPr>
    <w:rPr>
      <w:rFonts w:ascii="Cambria" w:hAnsi="Cambria"/>
      <w:b/>
      <w:bCs/>
      <w:sz w:val="26"/>
      <w:szCs w:val="26"/>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rsid w:val="003F2C66"/>
    <w:rPr>
      <w:sz w:val="16"/>
      <w:szCs w:val="16"/>
    </w:rPr>
  </w:style>
  <w:style w:type="paragraph" w:styleId="Textkomente">
    <w:name w:val="annotation text"/>
    <w:basedOn w:val="Normln"/>
    <w:link w:val="TextkomenteChar"/>
    <w:rsid w:val="003F2C66"/>
    <w:rPr>
      <w:sz w:val="20"/>
      <w:szCs w:val="20"/>
    </w:rPr>
  </w:style>
  <w:style w:type="character" w:customStyle="1" w:styleId="TextkomenteChar">
    <w:name w:val="Text komentáře Char"/>
    <w:basedOn w:val="Standardnpsmoodstavce"/>
    <w:link w:val="Textkomente"/>
    <w:rsid w:val="003F2C66"/>
  </w:style>
  <w:style w:type="paragraph" w:styleId="Pedmtkomente">
    <w:name w:val="annotation subject"/>
    <w:basedOn w:val="Textkomente"/>
    <w:next w:val="Textkomente"/>
    <w:link w:val="PedmtkomenteChar"/>
    <w:rsid w:val="003F2C66"/>
    <w:rPr>
      <w:b/>
      <w:bCs/>
    </w:rPr>
  </w:style>
  <w:style w:type="character" w:customStyle="1" w:styleId="PedmtkomenteChar">
    <w:name w:val="Předmět komentáře Char"/>
    <w:link w:val="Pedmtkomente"/>
    <w:rsid w:val="003F2C66"/>
    <w:rPr>
      <w:b/>
      <w:bCs/>
    </w:rPr>
  </w:style>
  <w:style w:type="paragraph" w:styleId="Textbubliny">
    <w:name w:val="Balloon Text"/>
    <w:basedOn w:val="Normln"/>
    <w:link w:val="TextbublinyChar"/>
    <w:rsid w:val="003F2C66"/>
    <w:rPr>
      <w:rFonts w:ascii="Tahoma" w:hAnsi="Tahoma" w:cs="Tahoma"/>
      <w:sz w:val="16"/>
      <w:szCs w:val="16"/>
    </w:rPr>
  </w:style>
  <w:style w:type="character" w:customStyle="1" w:styleId="TextbublinyChar">
    <w:name w:val="Text bubliny Char"/>
    <w:link w:val="Textbubliny"/>
    <w:rsid w:val="003F2C66"/>
    <w:rPr>
      <w:rFonts w:ascii="Tahoma" w:hAnsi="Tahoma" w:cs="Tahoma"/>
      <w:sz w:val="16"/>
      <w:szCs w:val="16"/>
    </w:rPr>
  </w:style>
  <w:style w:type="character" w:styleId="Hypertextovodkaz">
    <w:name w:val="Hyperlink"/>
    <w:rsid w:val="00D411F1"/>
    <w:rPr>
      <w:color w:val="0000FF"/>
      <w:u w:val="single"/>
    </w:rPr>
  </w:style>
  <w:style w:type="paragraph" w:styleId="Odstavecseseznamem">
    <w:name w:val="List Paragraph"/>
    <w:basedOn w:val="Normln"/>
    <w:uiPriority w:val="34"/>
    <w:qFormat/>
    <w:rsid w:val="00C76882"/>
    <w:pPr>
      <w:spacing w:after="200" w:line="276" w:lineRule="auto"/>
      <w:ind w:left="720"/>
      <w:contextualSpacing/>
    </w:pPr>
    <w:rPr>
      <w:rFonts w:ascii="Calibri" w:eastAsia="Calibri" w:hAnsi="Calibri"/>
      <w:sz w:val="22"/>
      <w:szCs w:val="22"/>
      <w:lang w:eastAsia="en-US"/>
    </w:rPr>
  </w:style>
  <w:style w:type="character" w:customStyle="1" w:styleId="Nadpis3Char">
    <w:name w:val="Nadpis 3 Char"/>
    <w:link w:val="Nadpis3"/>
    <w:uiPriority w:val="9"/>
    <w:rsid w:val="00E741BB"/>
    <w:rPr>
      <w:rFonts w:ascii="Cambria" w:hAnsi="Cambria"/>
      <w:b/>
      <w:bCs/>
      <w:sz w:val="26"/>
      <w:szCs w:val="26"/>
      <w:lang w:eastAsia="en-US"/>
    </w:rPr>
  </w:style>
  <w:style w:type="paragraph" w:styleId="Bezmezer">
    <w:name w:val="No Spacing"/>
    <w:uiPriority w:val="1"/>
    <w:qFormat/>
    <w:rsid w:val="00E741BB"/>
    <w:rPr>
      <w:rFonts w:ascii="Calibri" w:eastAsia="Calibri" w:hAnsi="Calibri"/>
      <w:sz w:val="22"/>
      <w:szCs w:val="22"/>
      <w:lang w:eastAsia="en-US"/>
    </w:rPr>
  </w:style>
  <w:style w:type="paragraph" w:styleId="Podnadpis">
    <w:name w:val="Subtitle"/>
    <w:basedOn w:val="Normln"/>
    <w:next w:val="Normln"/>
    <w:link w:val="PodnadpisChar"/>
    <w:qFormat/>
    <w:rsid w:val="00736C23"/>
    <w:pPr>
      <w:spacing w:after="60"/>
      <w:jc w:val="center"/>
      <w:outlineLvl w:val="1"/>
    </w:pPr>
    <w:rPr>
      <w:rFonts w:ascii="Cambria" w:hAnsi="Cambria"/>
    </w:rPr>
  </w:style>
  <w:style w:type="character" w:customStyle="1" w:styleId="PodnadpisChar">
    <w:name w:val="Podnadpis Char"/>
    <w:link w:val="Podnadpis"/>
    <w:rsid w:val="00736C23"/>
    <w:rPr>
      <w:rFonts w:ascii="Cambria" w:eastAsia="Times New Roman" w:hAnsi="Cambria" w:cs="Times New Roman"/>
      <w:sz w:val="24"/>
      <w:szCs w:val="24"/>
    </w:rPr>
  </w:style>
  <w:style w:type="paragraph" w:styleId="Nzev">
    <w:name w:val="Title"/>
    <w:basedOn w:val="Normln"/>
    <w:next w:val="Normln"/>
    <w:link w:val="NzevChar"/>
    <w:qFormat/>
    <w:rsid w:val="0016763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rsid w:val="00167632"/>
    <w:rPr>
      <w:rFonts w:asciiTheme="majorHAnsi" w:eastAsiaTheme="majorEastAsia" w:hAnsiTheme="majorHAnsi" w:cstheme="majorBidi"/>
      <w:color w:val="17365D" w:themeColor="text2" w:themeShade="BF"/>
      <w:spacing w:val="5"/>
      <w:kern w:val="28"/>
      <w:sz w:val="52"/>
      <w:szCs w:val="52"/>
    </w:rPr>
  </w:style>
  <w:style w:type="character" w:customStyle="1" w:styleId="fontstyle01">
    <w:name w:val="fontstyle01"/>
    <w:basedOn w:val="Standardnpsmoodstavce"/>
    <w:rsid w:val="00C67CD8"/>
    <w:rPr>
      <w:rFonts w:ascii="CIDFont+F4" w:hAnsi="CIDFont+F4"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2264">
      <w:bodyDiv w:val="1"/>
      <w:marLeft w:val="0"/>
      <w:marRight w:val="0"/>
      <w:marTop w:val="0"/>
      <w:marBottom w:val="0"/>
      <w:divBdr>
        <w:top w:val="none" w:sz="0" w:space="0" w:color="auto"/>
        <w:left w:val="none" w:sz="0" w:space="0" w:color="auto"/>
        <w:bottom w:val="none" w:sz="0" w:space="0" w:color="auto"/>
        <w:right w:val="none" w:sz="0" w:space="0" w:color="auto"/>
      </w:divBdr>
    </w:div>
    <w:div w:id="325598451">
      <w:bodyDiv w:val="1"/>
      <w:marLeft w:val="0"/>
      <w:marRight w:val="0"/>
      <w:marTop w:val="0"/>
      <w:marBottom w:val="0"/>
      <w:divBdr>
        <w:top w:val="none" w:sz="0" w:space="0" w:color="auto"/>
        <w:left w:val="none" w:sz="0" w:space="0" w:color="auto"/>
        <w:bottom w:val="none" w:sz="0" w:space="0" w:color="auto"/>
        <w:right w:val="none" w:sz="0" w:space="0" w:color="auto"/>
      </w:divBdr>
    </w:div>
    <w:div w:id="976841752">
      <w:bodyDiv w:val="1"/>
      <w:marLeft w:val="0"/>
      <w:marRight w:val="0"/>
      <w:marTop w:val="0"/>
      <w:marBottom w:val="0"/>
      <w:divBdr>
        <w:top w:val="none" w:sz="0" w:space="0" w:color="auto"/>
        <w:left w:val="none" w:sz="0" w:space="0" w:color="auto"/>
        <w:bottom w:val="none" w:sz="0" w:space="0" w:color="auto"/>
        <w:right w:val="none" w:sz="0" w:space="0" w:color="auto"/>
      </w:divBdr>
    </w:div>
    <w:div w:id="1320500788">
      <w:bodyDiv w:val="1"/>
      <w:marLeft w:val="0"/>
      <w:marRight w:val="0"/>
      <w:marTop w:val="0"/>
      <w:marBottom w:val="0"/>
      <w:divBdr>
        <w:top w:val="none" w:sz="0" w:space="0" w:color="auto"/>
        <w:left w:val="none" w:sz="0" w:space="0" w:color="auto"/>
        <w:bottom w:val="none" w:sz="0" w:space="0" w:color="auto"/>
        <w:right w:val="none" w:sz="0" w:space="0" w:color="auto"/>
      </w:divBdr>
    </w:div>
    <w:div w:id="1457023549">
      <w:bodyDiv w:val="1"/>
      <w:marLeft w:val="0"/>
      <w:marRight w:val="0"/>
      <w:marTop w:val="0"/>
      <w:marBottom w:val="0"/>
      <w:divBdr>
        <w:top w:val="none" w:sz="0" w:space="0" w:color="auto"/>
        <w:left w:val="none" w:sz="0" w:space="0" w:color="auto"/>
        <w:bottom w:val="none" w:sz="0" w:space="0" w:color="auto"/>
        <w:right w:val="none" w:sz="0" w:space="0" w:color="auto"/>
      </w:divBdr>
    </w:div>
    <w:div w:id="2023587242">
      <w:bodyDiv w:val="1"/>
      <w:marLeft w:val="0"/>
      <w:marRight w:val="0"/>
      <w:marTop w:val="0"/>
      <w:marBottom w:val="0"/>
      <w:divBdr>
        <w:top w:val="none" w:sz="0" w:space="0" w:color="auto"/>
        <w:left w:val="none" w:sz="0" w:space="0" w:color="auto"/>
        <w:bottom w:val="none" w:sz="0" w:space="0" w:color="auto"/>
        <w:right w:val="none" w:sz="0" w:space="0" w:color="auto"/>
      </w:divBdr>
    </w:div>
    <w:div w:id="20429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468</Words>
  <Characters>2608</Characters>
  <Application>Microsoft Office Word</Application>
  <DocSecurity>0</DocSecurity>
  <Lines>56</Lines>
  <Paragraphs>26</Paragraphs>
  <ScaleCrop>false</ScaleCrop>
  <HeadingPairs>
    <vt:vector size="2" baseType="variant">
      <vt:variant>
        <vt:lpstr>Název</vt:lpstr>
      </vt:variant>
      <vt:variant>
        <vt:i4>1</vt:i4>
      </vt:variant>
    </vt:vector>
  </HeadingPairs>
  <TitlesOfParts>
    <vt:vector size="1" baseType="lpstr">
      <vt:lpstr>Zápis ze shromáždění č</vt:lpstr>
    </vt:vector>
  </TitlesOfParts>
  <Company>Doma</Company>
  <LinksUpToDate>false</LinksUpToDate>
  <CharactersWithSpaces>3050</CharactersWithSpaces>
  <SharedDoc>false</SharedDoc>
  <HLinks>
    <vt:vector size="6" baseType="variant">
      <vt:variant>
        <vt:i4>2555945</vt:i4>
      </vt:variant>
      <vt:variant>
        <vt:i4>0</vt:i4>
      </vt:variant>
      <vt:variant>
        <vt:i4>0</vt:i4>
      </vt:variant>
      <vt:variant>
        <vt:i4>5</vt:i4>
      </vt:variant>
      <vt:variant>
        <vt:lpwstr>https://svj599-606.cz/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ze shromáždění č</dc:title>
  <dc:creator>NEuctum</dc:creator>
  <cp:lastModifiedBy>Jan Hakl</cp:lastModifiedBy>
  <cp:revision>6</cp:revision>
  <cp:lastPrinted>2024-06-03T14:17:00Z</cp:lastPrinted>
  <dcterms:created xsi:type="dcterms:W3CDTF">2025-11-27T15:23:00Z</dcterms:created>
  <dcterms:modified xsi:type="dcterms:W3CDTF">2025-11-27T16:10:00Z</dcterms:modified>
</cp:coreProperties>
</file>