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144" w:rsidRPr="00873647" w:rsidRDefault="00903144">
      <w:pPr>
        <w:rPr>
          <w:sz w:val="24"/>
          <w:szCs w:val="24"/>
        </w:rPr>
      </w:pPr>
    </w:p>
    <w:p w:rsidR="00903144" w:rsidRPr="00873647" w:rsidRDefault="00903144" w:rsidP="00871BA2">
      <w:pPr>
        <w:jc w:val="center"/>
        <w:rPr>
          <w:b/>
          <w:sz w:val="24"/>
          <w:szCs w:val="24"/>
          <w:u w:val="single"/>
        </w:rPr>
      </w:pPr>
      <w:r w:rsidRPr="00873647">
        <w:rPr>
          <w:b/>
          <w:sz w:val="24"/>
          <w:szCs w:val="24"/>
          <w:u w:val="single"/>
        </w:rPr>
        <w:t>Vyjádření k rozpočtu na rok 2017 Společenství vlastníků 599-606 Barrandov</w:t>
      </w:r>
    </w:p>
    <w:p w:rsidR="00903144" w:rsidRPr="00873647" w:rsidRDefault="00903144">
      <w:pPr>
        <w:rPr>
          <w:sz w:val="24"/>
          <w:szCs w:val="24"/>
        </w:rPr>
      </w:pPr>
      <w:r w:rsidRPr="00873647">
        <w:rPr>
          <w:sz w:val="24"/>
          <w:szCs w:val="24"/>
        </w:rPr>
        <w:t xml:space="preserve">Předložený Podklad pro </w:t>
      </w:r>
      <w:proofErr w:type="gramStart"/>
      <w:r w:rsidRPr="00873647">
        <w:rPr>
          <w:sz w:val="24"/>
          <w:szCs w:val="24"/>
        </w:rPr>
        <w:t>rozpočet  2017</w:t>
      </w:r>
      <w:proofErr w:type="gramEnd"/>
      <w:r w:rsidRPr="00873647">
        <w:rPr>
          <w:sz w:val="24"/>
          <w:szCs w:val="24"/>
        </w:rPr>
        <w:t xml:space="preserve"> správcem v září 2016, kdy nebyly dopracován návrh stanov ke schválení Shromáždění, neodpovídá zcela ustanovením </w:t>
      </w:r>
      <w:r w:rsidR="0085095E">
        <w:rPr>
          <w:sz w:val="24"/>
          <w:szCs w:val="24"/>
        </w:rPr>
        <w:t>schválených</w:t>
      </w:r>
      <w:r w:rsidRPr="00873647">
        <w:rPr>
          <w:sz w:val="24"/>
          <w:szCs w:val="24"/>
        </w:rPr>
        <w:t xml:space="preserve"> stanov.</w:t>
      </w:r>
    </w:p>
    <w:p w:rsidR="0042235D" w:rsidRDefault="00903144" w:rsidP="0077202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42235D">
        <w:rPr>
          <w:sz w:val="24"/>
          <w:szCs w:val="24"/>
        </w:rPr>
        <w:t>Rozpočet záloh na služby na rok 2017 se mění ve způsobu rozdělení záloh a nákladů z</w:t>
      </w:r>
      <w:r w:rsidR="00D85632">
        <w:rPr>
          <w:sz w:val="24"/>
          <w:szCs w:val="24"/>
        </w:rPr>
        <w:t xml:space="preserve">  </w:t>
      </w:r>
      <w:proofErr w:type="gramStart"/>
      <w:r w:rsidRPr="0085095E">
        <w:rPr>
          <w:b/>
          <w:i/>
          <w:sz w:val="24"/>
          <w:szCs w:val="24"/>
        </w:rPr>
        <w:t>m</w:t>
      </w:r>
      <w:r w:rsidR="00D85632">
        <w:rPr>
          <w:b/>
          <w:i/>
          <w:sz w:val="24"/>
          <w:szCs w:val="24"/>
          <w:vertAlign w:val="superscript"/>
        </w:rPr>
        <w:t>2</w:t>
      </w:r>
      <w:r w:rsidRPr="0085095E">
        <w:rPr>
          <w:b/>
          <w:i/>
          <w:sz w:val="24"/>
          <w:szCs w:val="24"/>
        </w:rPr>
        <w:t xml:space="preserve">  </w:t>
      </w:r>
      <w:r w:rsidRPr="00D85632">
        <w:rPr>
          <w:i/>
          <w:sz w:val="24"/>
          <w:szCs w:val="24"/>
        </w:rPr>
        <w:t>na</w:t>
      </w:r>
      <w:proofErr w:type="gramEnd"/>
      <w:r w:rsidRPr="0085095E">
        <w:rPr>
          <w:b/>
          <w:i/>
          <w:sz w:val="24"/>
          <w:szCs w:val="24"/>
        </w:rPr>
        <w:t xml:space="preserve"> </w:t>
      </w:r>
      <w:r w:rsidR="00D85632">
        <w:rPr>
          <w:b/>
          <w:i/>
          <w:sz w:val="24"/>
          <w:szCs w:val="24"/>
        </w:rPr>
        <w:t xml:space="preserve"> </w:t>
      </w:r>
      <w:r w:rsidRPr="0085095E">
        <w:rPr>
          <w:b/>
          <w:i/>
          <w:sz w:val="24"/>
          <w:szCs w:val="24"/>
        </w:rPr>
        <w:t>spoluvlastnický podíl.</w:t>
      </w:r>
      <w:r w:rsidRPr="0042235D">
        <w:rPr>
          <w:sz w:val="24"/>
          <w:szCs w:val="24"/>
        </w:rPr>
        <w:t xml:space="preserve"> </w:t>
      </w:r>
    </w:p>
    <w:p w:rsidR="00903144" w:rsidRPr="0042235D" w:rsidRDefault="00903144" w:rsidP="0042235D">
      <w:pPr>
        <w:rPr>
          <w:sz w:val="24"/>
          <w:szCs w:val="24"/>
        </w:rPr>
      </w:pPr>
      <w:r w:rsidRPr="0042235D">
        <w:rPr>
          <w:sz w:val="24"/>
          <w:szCs w:val="24"/>
        </w:rPr>
        <w:t>Jde složky pojištění domu, elektřina společných prostor, výtah elektřina, provoz, odpad, úklid.</w:t>
      </w:r>
      <w:r w:rsidR="003066DA" w:rsidRPr="0042235D">
        <w:rPr>
          <w:sz w:val="24"/>
          <w:szCs w:val="24"/>
        </w:rPr>
        <w:t xml:space="preserve"> Při výpočtech nových záloh </w:t>
      </w:r>
      <w:r w:rsidR="0042235D">
        <w:rPr>
          <w:sz w:val="24"/>
          <w:szCs w:val="24"/>
        </w:rPr>
        <w:t>dojde</w:t>
      </w:r>
      <w:r w:rsidR="003066DA" w:rsidRPr="0042235D">
        <w:rPr>
          <w:sz w:val="24"/>
          <w:szCs w:val="24"/>
        </w:rPr>
        <w:t xml:space="preserve"> </w:t>
      </w:r>
      <w:r w:rsidR="0085095E">
        <w:rPr>
          <w:sz w:val="24"/>
          <w:szCs w:val="24"/>
        </w:rPr>
        <w:t xml:space="preserve">k </w:t>
      </w:r>
      <w:r w:rsidR="0042235D">
        <w:rPr>
          <w:sz w:val="24"/>
          <w:szCs w:val="24"/>
        </w:rPr>
        <w:t>finančním</w:t>
      </w:r>
      <w:r w:rsidR="003066DA" w:rsidRPr="0042235D">
        <w:rPr>
          <w:sz w:val="24"/>
          <w:szCs w:val="24"/>
        </w:rPr>
        <w:t xml:space="preserve"> rozdílům.</w:t>
      </w:r>
    </w:p>
    <w:p w:rsidR="00903144" w:rsidRPr="00873647" w:rsidRDefault="00903144" w:rsidP="00873647">
      <w:pPr>
        <w:pStyle w:val="Normlnweb"/>
        <w:numPr>
          <w:ilvl w:val="0"/>
          <w:numId w:val="1"/>
        </w:numPr>
        <w:rPr>
          <w:rFonts w:asciiTheme="minorHAnsi" w:hAnsiTheme="minorHAnsi"/>
        </w:rPr>
      </w:pPr>
      <w:r w:rsidRPr="00873647">
        <w:rPr>
          <w:rFonts w:asciiTheme="minorHAnsi" w:hAnsiTheme="minorHAnsi"/>
        </w:rPr>
        <w:t xml:space="preserve">Samozřejmě se to týká i položky Provozní náklady, která bude dle nových stanov </w:t>
      </w:r>
      <w:r w:rsidR="003066DA">
        <w:rPr>
          <w:rFonts w:asciiTheme="minorHAnsi" w:hAnsiTheme="minorHAnsi"/>
        </w:rPr>
        <w:t xml:space="preserve">ještě </w:t>
      </w:r>
      <w:r w:rsidRPr="00873647">
        <w:rPr>
          <w:rFonts w:asciiTheme="minorHAnsi" w:hAnsiTheme="minorHAnsi"/>
        </w:rPr>
        <w:t>rozdělena na tři řádky</w:t>
      </w:r>
    </w:p>
    <w:p w:rsidR="00903144" w:rsidRPr="00873647" w:rsidRDefault="0085095E" w:rsidP="0085095E">
      <w:pPr>
        <w:pStyle w:val="Normlnweb"/>
        <w:ind w:left="7230" w:hanging="7170"/>
        <w:rPr>
          <w:rFonts w:asciiTheme="minorHAnsi" w:hAnsiTheme="minorHAnsi"/>
        </w:rPr>
      </w:pPr>
      <w:r>
        <w:rPr>
          <w:rFonts w:asciiTheme="minorHAnsi" w:hAnsiTheme="minorHAnsi"/>
        </w:rPr>
        <w:t>Provozní náklady </w:t>
      </w:r>
      <w:r w:rsidR="00903144" w:rsidRPr="00873647">
        <w:rPr>
          <w:rFonts w:asciiTheme="minorHAnsi" w:hAnsiTheme="minorHAnsi"/>
        </w:rPr>
        <w:t xml:space="preserve">  -  byly původně 441 900,-Kč/ročně   </w:t>
      </w:r>
      <w:r w:rsidR="00903144" w:rsidRPr="00873647">
        <w:rPr>
          <w:rFonts w:asciiTheme="minorHAnsi" w:hAnsiTheme="minorHAnsi"/>
          <w:color w:val="FF0000"/>
        </w:rPr>
        <w:t xml:space="preserve">nově 224.000,-Kč/ročně </w:t>
      </w:r>
      <w:r>
        <w:rPr>
          <w:rFonts w:asciiTheme="minorHAnsi" w:hAnsiTheme="minorHAnsi"/>
          <w:color w:val="FF0000"/>
        </w:rPr>
        <w:t xml:space="preserve">podle </w:t>
      </w:r>
      <w:proofErr w:type="gramStart"/>
      <w:r w:rsidR="00903144" w:rsidRPr="00873647">
        <w:rPr>
          <w:rFonts w:asciiTheme="minorHAnsi" w:hAnsiTheme="minorHAnsi"/>
          <w:color w:val="FF0000"/>
        </w:rPr>
        <w:t xml:space="preserve">spol. </w:t>
      </w:r>
      <w:r>
        <w:rPr>
          <w:rFonts w:asciiTheme="minorHAnsi" w:hAnsiTheme="minorHAnsi"/>
          <w:color w:val="FF0000"/>
        </w:rPr>
        <w:t xml:space="preserve">           </w:t>
      </w:r>
      <w:r w:rsidR="00604FAA">
        <w:rPr>
          <w:rFonts w:asciiTheme="minorHAnsi" w:hAnsiTheme="minorHAnsi"/>
          <w:color w:val="FF0000"/>
        </w:rPr>
        <w:t xml:space="preserve">  </w:t>
      </w:r>
      <w:r w:rsidR="00903144" w:rsidRPr="00873647">
        <w:rPr>
          <w:rFonts w:asciiTheme="minorHAnsi" w:hAnsiTheme="minorHAnsi"/>
          <w:color w:val="FF0000"/>
        </w:rPr>
        <w:t>podíl</w:t>
      </w:r>
      <w:r>
        <w:rPr>
          <w:rFonts w:asciiTheme="minorHAnsi" w:hAnsiTheme="minorHAnsi"/>
          <w:color w:val="FF0000"/>
        </w:rPr>
        <w:t>u</w:t>
      </w:r>
      <w:proofErr w:type="gramEnd"/>
      <w:r>
        <w:rPr>
          <w:rFonts w:asciiTheme="minorHAnsi" w:hAnsiTheme="minorHAnsi"/>
          <w:color w:val="FF0000"/>
        </w:rPr>
        <w:t>.</w:t>
      </w:r>
    </w:p>
    <w:p w:rsidR="0085095E" w:rsidRDefault="00903144" w:rsidP="00604FAA">
      <w:pPr>
        <w:pStyle w:val="Normlnweb"/>
        <w:spacing w:before="0" w:beforeAutospacing="0" w:after="0" w:afterAutospacing="0"/>
        <w:ind w:left="-709" w:firstLine="851"/>
        <w:rPr>
          <w:rFonts w:asciiTheme="minorHAnsi" w:hAnsiTheme="minorHAnsi"/>
          <w:color w:val="FF0000"/>
        </w:rPr>
      </w:pPr>
      <w:r w:rsidRPr="00873647">
        <w:rPr>
          <w:rFonts w:asciiTheme="minorHAnsi" w:hAnsiTheme="minorHAnsi"/>
        </w:rPr>
        <w:t xml:space="preserve">Odměny statut. </w:t>
      </w:r>
      <w:proofErr w:type="gramStart"/>
      <w:r w:rsidRPr="00873647">
        <w:rPr>
          <w:rFonts w:asciiTheme="minorHAnsi" w:hAnsiTheme="minorHAnsi"/>
        </w:rPr>
        <w:t>orgánům</w:t>
      </w:r>
      <w:proofErr w:type="gramEnd"/>
      <w:r w:rsidRPr="00873647">
        <w:rPr>
          <w:rFonts w:asciiTheme="minorHAnsi" w:hAnsiTheme="minorHAnsi"/>
        </w:rPr>
        <w:t xml:space="preserve"> -  složk</w:t>
      </w:r>
      <w:r w:rsidR="00873647">
        <w:rPr>
          <w:rFonts w:asciiTheme="minorHAnsi" w:hAnsiTheme="minorHAnsi"/>
        </w:rPr>
        <w:t>a nebyl</w:t>
      </w:r>
      <w:r w:rsidR="0085095E">
        <w:rPr>
          <w:rFonts w:asciiTheme="minorHAnsi" w:hAnsiTheme="minorHAnsi"/>
        </w:rPr>
        <w:t>a,</w:t>
      </w:r>
      <w:r w:rsidR="00873647">
        <w:rPr>
          <w:rFonts w:asciiTheme="minorHAnsi" w:hAnsiTheme="minorHAnsi"/>
        </w:rPr>
        <w:t>   </w:t>
      </w:r>
      <w:r w:rsidR="00871BA2">
        <w:rPr>
          <w:rFonts w:asciiTheme="minorHAnsi" w:hAnsiTheme="minorHAnsi"/>
          <w:color w:val="FF0000"/>
        </w:rPr>
        <w:t>nově 196.56</w:t>
      </w:r>
      <w:r w:rsidRPr="00873647">
        <w:rPr>
          <w:rFonts w:asciiTheme="minorHAnsi" w:hAnsiTheme="minorHAnsi"/>
          <w:color w:val="FF0000"/>
        </w:rPr>
        <w:t>0,-Kč/ročně  rovným dílem na byt</w:t>
      </w:r>
    </w:p>
    <w:p w:rsidR="00903144" w:rsidRPr="00873647" w:rsidRDefault="00871BA2" w:rsidP="0085095E">
      <w:pPr>
        <w:pStyle w:val="Normlnweb"/>
        <w:ind w:left="6096" w:firstLine="851"/>
        <w:rPr>
          <w:rFonts w:asciiTheme="minorHAnsi" w:hAnsiTheme="minorHAnsi"/>
        </w:rPr>
      </w:pPr>
      <w:r>
        <w:rPr>
          <w:rFonts w:asciiTheme="minorHAnsi" w:hAnsiTheme="minorHAnsi"/>
          <w:color w:val="FF0000"/>
        </w:rPr>
        <w:t>(90,-Kč/byt/měsíčně)</w:t>
      </w:r>
    </w:p>
    <w:p w:rsidR="00903144" w:rsidRPr="00873647" w:rsidRDefault="0085095E" w:rsidP="0085095E">
      <w:pPr>
        <w:pStyle w:val="Normlnweb"/>
        <w:ind w:left="6237" w:hanging="6095"/>
        <w:rPr>
          <w:rFonts w:asciiTheme="minorHAnsi" w:hAnsiTheme="minorHAnsi"/>
        </w:rPr>
      </w:pPr>
      <w:r>
        <w:rPr>
          <w:rFonts w:asciiTheme="minorHAnsi" w:hAnsiTheme="minorHAnsi"/>
        </w:rPr>
        <w:t>Správní režie  </w:t>
      </w:r>
      <w:r w:rsidR="00903144" w:rsidRPr="00873647">
        <w:rPr>
          <w:rFonts w:asciiTheme="minorHAnsi" w:hAnsiTheme="minorHAnsi"/>
        </w:rPr>
        <w:t xml:space="preserve"> -  složka nebyla            0,-Kč       </w:t>
      </w:r>
      <w:r w:rsidR="00903144" w:rsidRPr="00873647">
        <w:rPr>
          <w:rFonts w:asciiTheme="minorHAnsi" w:hAnsiTheme="minorHAnsi"/>
          <w:color w:val="FF0000"/>
        </w:rPr>
        <w:t xml:space="preserve">nově   21.840,-Kč/ročně  rovným dílem na </w:t>
      </w:r>
      <w:proofErr w:type="gramStart"/>
      <w:r w:rsidR="00903144" w:rsidRPr="00873647">
        <w:rPr>
          <w:rFonts w:asciiTheme="minorHAnsi" w:hAnsiTheme="minorHAnsi"/>
          <w:color w:val="FF0000"/>
        </w:rPr>
        <w:t>byt</w:t>
      </w:r>
      <w:r w:rsidR="00871BA2">
        <w:rPr>
          <w:rFonts w:asciiTheme="minorHAnsi" w:hAnsiTheme="minorHAnsi"/>
          <w:color w:val="FF0000"/>
        </w:rPr>
        <w:t xml:space="preserve"> </w:t>
      </w:r>
      <w:r w:rsidR="00604FAA">
        <w:rPr>
          <w:rFonts w:asciiTheme="minorHAnsi" w:hAnsiTheme="minorHAnsi"/>
          <w:color w:val="FF0000"/>
        </w:rPr>
        <w:t xml:space="preserve">     </w:t>
      </w:r>
      <w:r w:rsidR="00871BA2">
        <w:rPr>
          <w:rFonts w:asciiTheme="minorHAnsi" w:hAnsiTheme="minorHAnsi"/>
          <w:color w:val="FF0000"/>
        </w:rPr>
        <w:t>(10Kč/byt/měsíčně</w:t>
      </w:r>
      <w:proofErr w:type="gramEnd"/>
      <w:r w:rsidR="00871BA2">
        <w:rPr>
          <w:rFonts w:asciiTheme="minorHAnsi" w:hAnsiTheme="minorHAnsi"/>
          <w:color w:val="FF0000"/>
        </w:rPr>
        <w:t>)</w:t>
      </w:r>
    </w:p>
    <w:p w:rsidR="00903144" w:rsidRDefault="00873647" w:rsidP="00873647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Dále zálohy na služby, které budou </w:t>
      </w:r>
      <w:proofErr w:type="spellStart"/>
      <w:r>
        <w:rPr>
          <w:sz w:val="24"/>
          <w:szCs w:val="24"/>
        </w:rPr>
        <w:t>vyúčtovatelné</w:t>
      </w:r>
      <w:proofErr w:type="spellEnd"/>
      <w:r>
        <w:rPr>
          <w:sz w:val="24"/>
          <w:szCs w:val="24"/>
        </w:rPr>
        <w:t xml:space="preserve"> a vypořádané každý rok, budou rozšířeny o položku poplatek správci, která se do teď chová jako </w:t>
      </w:r>
      <w:proofErr w:type="spellStart"/>
      <w:r>
        <w:rPr>
          <w:sz w:val="24"/>
          <w:szCs w:val="24"/>
        </w:rPr>
        <w:t>vyúčtovatelná</w:t>
      </w:r>
      <w:proofErr w:type="spellEnd"/>
      <w:r>
        <w:rPr>
          <w:sz w:val="24"/>
          <w:szCs w:val="24"/>
        </w:rPr>
        <w:t xml:space="preserve"> položka, ale nevypořádává se každý rok.</w:t>
      </w:r>
      <w:bookmarkStart w:id="0" w:name="_GoBack"/>
      <w:bookmarkEnd w:id="0"/>
    </w:p>
    <w:p w:rsidR="00873647" w:rsidRDefault="00873647" w:rsidP="00873647">
      <w:pPr>
        <w:rPr>
          <w:sz w:val="24"/>
          <w:szCs w:val="24"/>
        </w:rPr>
      </w:pPr>
    </w:p>
    <w:p w:rsidR="00873647" w:rsidRDefault="00873647" w:rsidP="00873647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Dlouhodobá záloha na opravy </w:t>
      </w:r>
      <w:r w:rsidR="00B933A3">
        <w:rPr>
          <w:sz w:val="24"/>
          <w:szCs w:val="24"/>
        </w:rPr>
        <w:t xml:space="preserve">(25Kč/m2) </w:t>
      </w:r>
      <w:r>
        <w:rPr>
          <w:sz w:val="24"/>
          <w:szCs w:val="24"/>
        </w:rPr>
        <w:t>a Dlouhodobá záloha provozní</w:t>
      </w:r>
      <w:r w:rsidR="00B933A3">
        <w:rPr>
          <w:sz w:val="24"/>
          <w:szCs w:val="24"/>
        </w:rPr>
        <w:t xml:space="preserve"> (1,5Kč/m2)</w:t>
      </w:r>
      <w:r>
        <w:rPr>
          <w:sz w:val="24"/>
          <w:szCs w:val="24"/>
        </w:rPr>
        <w:t xml:space="preserve">, které se ročně vyúčtovávají, ale nevypořádávají,  zůstanou ve stejné </w:t>
      </w:r>
      <w:proofErr w:type="gramStart"/>
      <w:r>
        <w:rPr>
          <w:sz w:val="24"/>
          <w:szCs w:val="24"/>
        </w:rPr>
        <w:t>výši</w:t>
      </w:r>
      <w:r w:rsidR="00B933A3">
        <w:rPr>
          <w:sz w:val="24"/>
          <w:szCs w:val="24"/>
        </w:rPr>
        <w:t xml:space="preserve"> </w:t>
      </w:r>
      <w:r>
        <w:rPr>
          <w:sz w:val="24"/>
          <w:szCs w:val="24"/>
        </w:rPr>
        <w:t>, ale</w:t>
      </w:r>
      <w:proofErr w:type="gramEnd"/>
      <w:r>
        <w:rPr>
          <w:sz w:val="24"/>
          <w:szCs w:val="24"/>
        </w:rPr>
        <w:t xml:space="preserve"> opět musí dojít k přepočtu </w:t>
      </w:r>
      <w:r w:rsidR="003066DA">
        <w:rPr>
          <w:sz w:val="24"/>
          <w:szCs w:val="24"/>
        </w:rPr>
        <w:t xml:space="preserve">z m2 na spoluvlastnický podíl. – při výpočtu dojde </w:t>
      </w:r>
      <w:r w:rsidR="00604FAA">
        <w:rPr>
          <w:sz w:val="24"/>
          <w:szCs w:val="24"/>
        </w:rPr>
        <w:t xml:space="preserve">k </w:t>
      </w:r>
      <w:r w:rsidR="0042235D">
        <w:rPr>
          <w:sz w:val="24"/>
          <w:szCs w:val="24"/>
        </w:rPr>
        <w:t>finančním</w:t>
      </w:r>
      <w:r w:rsidR="003066DA">
        <w:rPr>
          <w:sz w:val="24"/>
          <w:szCs w:val="24"/>
        </w:rPr>
        <w:t xml:space="preserve"> rozdílům.</w:t>
      </w:r>
    </w:p>
    <w:p w:rsidR="003066DA" w:rsidRPr="003066DA" w:rsidRDefault="003066DA" w:rsidP="003066DA">
      <w:pPr>
        <w:pStyle w:val="Odstavecseseznamem"/>
        <w:rPr>
          <w:sz w:val="24"/>
          <w:szCs w:val="24"/>
        </w:rPr>
      </w:pPr>
    </w:p>
    <w:p w:rsidR="003066DA" w:rsidRDefault="003066DA" w:rsidP="00873647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Veškeré změny budou zaznamenány v evidenčních l</w:t>
      </w:r>
      <w:r w:rsidR="00D85632">
        <w:rPr>
          <w:sz w:val="24"/>
          <w:szCs w:val="24"/>
        </w:rPr>
        <w:t>i</w:t>
      </w:r>
      <w:r>
        <w:rPr>
          <w:sz w:val="24"/>
          <w:szCs w:val="24"/>
        </w:rPr>
        <w:t xml:space="preserve">stech, které obdržíte ještě před vánocemi. Dojde-li ke změnám v celkové měsíční částce </w:t>
      </w:r>
      <w:r w:rsidRPr="00D85632">
        <w:rPr>
          <w:sz w:val="24"/>
          <w:szCs w:val="24"/>
          <w:u w:val="single"/>
        </w:rPr>
        <w:t>budete si muset od ledna upravit trvalé příkazy.</w:t>
      </w:r>
      <w:r>
        <w:rPr>
          <w:sz w:val="24"/>
          <w:szCs w:val="24"/>
        </w:rPr>
        <w:t xml:space="preserve"> Ti co platí prostřednictvím SIPO nemusí nic měnit, bude to automaticky upraveno, pouze u plateb SIPO přes bankovní účet je potřeba zkontrolovat limity, aby platba prošla.</w:t>
      </w:r>
    </w:p>
    <w:p w:rsidR="00B933A3" w:rsidRDefault="00B933A3" w:rsidP="00B933A3">
      <w:pPr>
        <w:spacing w:after="0"/>
        <w:rPr>
          <w:sz w:val="24"/>
          <w:szCs w:val="24"/>
        </w:rPr>
      </w:pPr>
    </w:p>
    <w:p w:rsidR="003066DA" w:rsidRDefault="003066DA" w:rsidP="00B933A3">
      <w:pPr>
        <w:spacing w:after="0"/>
        <w:rPr>
          <w:sz w:val="24"/>
          <w:szCs w:val="24"/>
        </w:rPr>
      </w:pPr>
      <w:r>
        <w:rPr>
          <w:sz w:val="24"/>
          <w:szCs w:val="24"/>
        </w:rPr>
        <w:t>Iveta Nováková</w:t>
      </w:r>
    </w:p>
    <w:p w:rsidR="003066DA" w:rsidRDefault="003066DA" w:rsidP="00B933A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SBD </w:t>
      </w:r>
      <w:proofErr w:type="spellStart"/>
      <w:r>
        <w:rPr>
          <w:sz w:val="24"/>
          <w:szCs w:val="24"/>
        </w:rPr>
        <w:t>Remostav</w:t>
      </w:r>
      <w:proofErr w:type="spellEnd"/>
    </w:p>
    <w:p w:rsidR="003066DA" w:rsidRPr="003066DA" w:rsidRDefault="003066DA" w:rsidP="00B933A3">
      <w:pPr>
        <w:spacing w:after="0"/>
        <w:rPr>
          <w:sz w:val="24"/>
          <w:szCs w:val="24"/>
        </w:rPr>
      </w:pPr>
      <w:r>
        <w:rPr>
          <w:sz w:val="24"/>
          <w:szCs w:val="24"/>
        </w:rPr>
        <w:t>V Praze 7.12.2016</w:t>
      </w:r>
    </w:p>
    <w:sectPr w:rsidR="003066DA" w:rsidRPr="003066DA" w:rsidSect="00871BA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B7662"/>
    <w:multiLevelType w:val="hybridMultilevel"/>
    <w:tmpl w:val="A38E25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144"/>
    <w:rsid w:val="000E2EFC"/>
    <w:rsid w:val="003066DA"/>
    <w:rsid w:val="0042235D"/>
    <w:rsid w:val="005749A2"/>
    <w:rsid w:val="00604FAA"/>
    <w:rsid w:val="0085095E"/>
    <w:rsid w:val="00871BA2"/>
    <w:rsid w:val="00873647"/>
    <w:rsid w:val="00903144"/>
    <w:rsid w:val="00B933A3"/>
    <w:rsid w:val="00D85632"/>
    <w:rsid w:val="00F1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03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87364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93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33A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03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87364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93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33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8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Nováková</dc:creator>
  <cp:lastModifiedBy>Kancelar</cp:lastModifiedBy>
  <cp:revision>3</cp:revision>
  <cp:lastPrinted>2016-12-07T13:08:00Z</cp:lastPrinted>
  <dcterms:created xsi:type="dcterms:W3CDTF">2016-12-19T19:28:00Z</dcterms:created>
  <dcterms:modified xsi:type="dcterms:W3CDTF">2016-12-20T09:07:00Z</dcterms:modified>
</cp:coreProperties>
</file>